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AC5" w:rsidRDefault="00250AC5" w:rsidP="00250AC5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  <w:bookmarkStart w:id="0" w:name="_GoBack"/>
      <w:bookmarkEnd w:id="0"/>
    </w:p>
    <w:p w:rsidR="00250AC5" w:rsidRDefault="00250AC5" w:rsidP="00250AC5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250AC5" w:rsidRDefault="00250AC5" w:rsidP="00250AC5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250AC5" w:rsidRDefault="00250AC5" w:rsidP="00250AC5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250AC5" w:rsidRDefault="00250AC5" w:rsidP="00250AC5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250AC5" w:rsidRPr="00250AC5" w:rsidRDefault="00250AC5" w:rsidP="00250AC5">
      <w:pPr>
        <w:autoSpaceDE w:val="0"/>
        <w:autoSpaceDN w:val="0"/>
        <w:adjustRightInd w:val="0"/>
        <w:rPr>
          <w:b/>
          <w:bCs/>
          <w:sz w:val="24"/>
          <w:lang w:val="en-US"/>
        </w:rPr>
      </w:pPr>
      <w:r w:rsidRPr="00250AC5">
        <w:rPr>
          <w:b/>
          <w:bCs/>
          <w:sz w:val="24"/>
          <w:lang w:val="en-US"/>
        </w:rPr>
        <w:t>EU-Richtlinie 2012/19/EG</w:t>
      </w:r>
    </w:p>
    <w:p w:rsidR="00250AC5" w:rsidRPr="00250AC5" w:rsidRDefault="00250AC5" w:rsidP="00250AC5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250AC5" w:rsidRPr="00250AC5" w:rsidRDefault="00250AC5" w:rsidP="00250AC5">
      <w:pPr>
        <w:autoSpaceDE w:val="0"/>
        <w:autoSpaceDN w:val="0"/>
        <w:adjustRightInd w:val="0"/>
        <w:ind w:left="2665"/>
        <w:jc w:val="both"/>
        <w:rPr>
          <w:sz w:val="24"/>
          <w:lang w:val="en-US"/>
        </w:rPr>
      </w:pPr>
      <w:r w:rsidRPr="00250AC5">
        <w:rPr>
          <w:sz w:val="24"/>
          <w:lang w:val="en-US"/>
        </w:rPr>
        <w:t>Die EU-Richtlinie 2012/19/EG über Elektro- und Elektronik-Altgeräte (WEEE) dient der Minimierung von Auswirkungen auf die Umwelt durch Müllvermeidung.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FD8EE7C" wp14:editId="0041E172">
            <wp:simplePos x="0" y="0"/>
            <wp:positionH relativeFrom="column">
              <wp:posOffset>38100</wp:posOffset>
            </wp:positionH>
            <wp:positionV relativeFrom="paragraph">
              <wp:posOffset>-5080</wp:posOffset>
            </wp:positionV>
            <wp:extent cx="1572895" cy="135636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0AC5" w:rsidRPr="00250AC5" w:rsidRDefault="00250AC5" w:rsidP="00250AC5">
      <w:pPr>
        <w:autoSpaceDE w:val="0"/>
        <w:autoSpaceDN w:val="0"/>
        <w:adjustRightInd w:val="0"/>
        <w:ind w:left="2665"/>
        <w:jc w:val="both"/>
        <w:rPr>
          <w:spacing w:val="-2"/>
          <w:sz w:val="24"/>
          <w:lang w:val="en-US"/>
        </w:rPr>
      </w:pPr>
      <w:r w:rsidRPr="00250AC5">
        <w:rPr>
          <w:spacing w:val="-2"/>
          <w:sz w:val="24"/>
          <w:lang w:val="en-US"/>
        </w:rPr>
        <w:t>Die Swelab Alfa, Swelab Alfa Plus, Swelab Lumi, Medonic M-series, Medonic M-series M32, Medonic M51, Exigo H400, Exigo und Exigo EOS Hämatologie-Analysegeräte tragen die WEEE</w:t>
      </w:r>
      <w:r w:rsidRPr="00250AC5">
        <w:rPr>
          <w:spacing w:val="-2"/>
          <w:sz w:val="24"/>
          <w:lang w:val="en-US"/>
        </w:rPr>
        <w:noBreakHyphen/>
        <w:t xml:space="preserve">Kennzeichnung (wie links abgebildet). Geräte mit dieser Kennzeichnung können am Ende ihrer Lebensdauer einem speziellen Sammel- und Recycling-Verfahren von Altgeräten zugeführt werden, sofern das Gerät ordnungsgemäß dekontaminiert wurde. </w:t>
      </w:r>
    </w:p>
    <w:p w:rsidR="00250AC5" w:rsidRPr="00250AC5" w:rsidRDefault="00250AC5" w:rsidP="00250AC5">
      <w:pPr>
        <w:autoSpaceDE w:val="0"/>
        <w:autoSpaceDN w:val="0"/>
        <w:adjustRightInd w:val="0"/>
        <w:rPr>
          <w:sz w:val="24"/>
          <w:lang w:val="en-US" w:eastAsia="sv-SE"/>
        </w:rPr>
      </w:pPr>
    </w:p>
    <w:p w:rsidR="00250AC5" w:rsidRPr="00D80C40" w:rsidRDefault="00250AC5" w:rsidP="005D659F">
      <w:pPr>
        <w:autoSpaceDE w:val="0"/>
        <w:autoSpaceDN w:val="0"/>
        <w:adjustRightInd w:val="0"/>
        <w:jc w:val="both"/>
        <w:rPr>
          <w:sz w:val="24"/>
        </w:rPr>
      </w:pPr>
      <w:r w:rsidRPr="00250AC5">
        <w:rPr>
          <w:sz w:val="24"/>
          <w:lang w:val="en-US"/>
        </w:rPr>
        <w:t xml:space="preserve">Die Dekontaminierung sollte von einem speziell geschulten Benutzer oder Servicetechniker durchgeführt werden. Dabei müssen unbedingt geeignete Schutzmaßnahmen ergriffen werden, wie beispielsweise das Tragen von Schutzhandschuhen, Schutzbrille und geeigneter Laborbekleidung. </w:t>
      </w:r>
      <w:r>
        <w:rPr>
          <w:sz w:val="24"/>
        </w:rPr>
        <w:t xml:space="preserve">Das Analysegerät muss als kontaminiert gelten. Es </w:t>
      </w:r>
      <w:r>
        <w:rPr>
          <w:b/>
          <w:bCs/>
          <w:sz w:val="24"/>
        </w:rPr>
        <w:t>muss</w:t>
      </w:r>
      <w:r>
        <w:rPr>
          <w:sz w:val="24"/>
        </w:rPr>
        <w:t xml:space="preserve"> dekontaminiert werden, bevor es als ungefährlich betrachtet und dem Recycling-Unternehmen übergeben werden kann.</w:t>
      </w:r>
    </w:p>
    <w:p w:rsidR="00250AC5" w:rsidRPr="00541CCA" w:rsidRDefault="00250AC5" w:rsidP="005D659F">
      <w:pPr>
        <w:autoSpaceDE w:val="0"/>
        <w:autoSpaceDN w:val="0"/>
        <w:adjustRightInd w:val="0"/>
        <w:jc w:val="both"/>
        <w:rPr>
          <w:sz w:val="24"/>
          <w:lang w:eastAsia="sv-SE"/>
        </w:rPr>
      </w:pPr>
    </w:p>
    <w:p w:rsidR="00250AC5" w:rsidRPr="00D80C40" w:rsidRDefault="00250AC5" w:rsidP="005D659F">
      <w:pPr>
        <w:autoSpaceDE w:val="0"/>
        <w:autoSpaceDN w:val="0"/>
        <w:adjustRightInd w:val="0"/>
        <w:jc w:val="both"/>
        <w:rPr>
          <w:sz w:val="24"/>
        </w:rPr>
      </w:pPr>
      <w:r w:rsidRPr="00250AC5">
        <w:rPr>
          <w:sz w:val="24"/>
          <w:lang w:val="en-US"/>
        </w:rPr>
        <w:t xml:space="preserve">Die Dekontaminierung wird mit dem Boule Cleaning Kit/Boule EasyCleaner anhand der entsprechenden Gebrauchsanweisung (Instruction for Use) durchgeführt. </w:t>
      </w:r>
      <w:r>
        <w:rPr>
          <w:sz w:val="24"/>
        </w:rPr>
        <w:t>Dazu gehören das Entleeren des Systems sowie das anschließende Entnehmen des Flüssigkeitsschlauchsystems und der verbundenen Probeneingänge und Mischbecher(sofern vorhanden). Alle Kunststoff</w:t>
      </w:r>
      <w:r>
        <w:rPr>
          <w:sz w:val="24"/>
        </w:rPr>
        <w:softHyphen/>
        <w:t>teile sind abzumontieren und zu verbrennen, Metallteile können autoklaviert werden.</w:t>
      </w:r>
    </w:p>
    <w:p w:rsidR="00250AC5" w:rsidRPr="00541CCA" w:rsidRDefault="00250AC5" w:rsidP="005D659F">
      <w:pPr>
        <w:autoSpaceDE w:val="0"/>
        <w:autoSpaceDN w:val="0"/>
        <w:adjustRightInd w:val="0"/>
        <w:jc w:val="both"/>
        <w:rPr>
          <w:sz w:val="24"/>
          <w:lang w:eastAsia="sv-SE"/>
        </w:rPr>
      </w:pPr>
    </w:p>
    <w:p w:rsidR="00250AC5" w:rsidRPr="00D80C40" w:rsidRDefault="00250AC5" w:rsidP="005D659F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Kann das vorgeschriebene Verfahren aus irgendwelchen Gründen nicht befolgt werden, wenden Sie sich an Ihren Händler vor Ort.</w:t>
      </w:r>
    </w:p>
    <w:p w:rsidR="002D2C10" w:rsidRPr="00C552C3" w:rsidRDefault="002D2C10" w:rsidP="00E0758C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</w:rPr>
      </w:pPr>
    </w:p>
    <w:p w:rsidR="002D2C10" w:rsidRPr="00C552C3" w:rsidRDefault="002D2C10" w:rsidP="00E0758C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</w:rPr>
      </w:pPr>
    </w:p>
    <w:sectPr w:rsidR="002D2C10" w:rsidRPr="00C552C3" w:rsidSect="00771B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22B" w:rsidRDefault="001C722B" w:rsidP="002D2C10">
      <w:pPr>
        <w:spacing w:line="240" w:lineRule="auto"/>
      </w:pPr>
      <w:r>
        <w:separator/>
      </w:r>
    </w:p>
  </w:endnote>
  <w:endnote w:type="continuationSeparator" w:id="0">
    <w:p w:rsidR="001C722B" w:rsidRDefault="001C722B" w:rsidP="002D2C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421" w:rsidRDefault="00A714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43"/>
      <w:gridCol w:w="5387"/>
      <w:gridCol w:w="992"/>
    </w:tblGrid>
    <w:tr w:rsidR="007A0C6F" w:rsidRPr="006A2637" w:rsidTr="006A2637">
      <w:tc>
        <w:tcPr>
          <w:tcW w:w="2943" w:type="dxa"/>
          <w:tcBorders>
            <w:top w:val="single" w:sz="4" w:space="0" w:color="auto"/>
          </w:tcBorders>
          <w:vAlign w:val="bottom"/>
        </w:tcPr>
        <w:p w:rsidR="007A0C6F" w:rsidRPr="00854621" w:rsidRDefault="007A0C6F" w:rsidP="007A0C6F">
          <w:pPr>
            <w:pStyle w:val="Header"/>
            <w:tabs>
              <w:tab w:val="clear" w:pos="4536"/>
            </w:tabs>
            <w:rPr>
              <w:sz w:val="16"/>
              <w:szCs w:val="16"/>
            </w:rPr>
          </w:pPr>
          <w:r>
            <w:rPr>
              <w:sz w:val="16"/>
            </w:rPr>
            <w:t>Document</w:t>
          </w:r>
        </w:p>
      </w:tc>
      <w:tc>
        <w:tcPr>
          <w:tcW w:w="5387" w:type="dxa"/>
          <w:vMerge w:val="restart"/>
          <w:tcBorders>
            <w:top w:val="single" w:sz="4" w:space="0" w:color="auto"/>
          </w:tcBorders>
          <w:vAlign w:val="bottom"/>
        </w:tcPr>
        <w:p w:rsidR="007A0C6F" w:rsidRPr="00771B13" w:rsidRDefault="007A0C6F" w:rsidP="007A0C6F">
          <w:pPr>
            <w:tabs>
              <w:tab w:val="center" w:pos="4536"/>
              <w:tab w:val="right" w:pos="9072"/>
            </w:tabs>
            <w:rPr>
              <w:rFonts w:cs="Arial"/>
              <w:spacing w:val="2"/>
              <w:sz w:val="16"/>
              <w:szCs w:val="16"/>
            </w:rPr>
          </w:pPr>
          <w:r w:rsidRPr="00771B13">
            <w:rPr>
              <w:rFonts w:cs="Arial"/>
              <w:b/>
              <w:spacing w:val="2"/>
              <w:sz w:val="16"/>
              <w:szCs w:val="16"/>
            </w:rPr>
            <w:t>Boule Medical</w:t>
          </w:r>
          <w:r>
            <w:rPr>
              <w:rFonts w:cs="Arial"/>
              <w:b/>
              <w:spacing w:val="2"/>
              <w:sz w:val="16"/>
              <w:szCs w:val="16"/>
            </w:rPr>
            <w:t xml:space="preserve"> AB,</w:t>
          </w:r>
          <w:r w:rsidRPr="00771B13">
            <w:rPr>
              <w:rFonts w:cs="Arial"/>
              <w:b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Domnarv</w:t>
          </w:r>
          <w:r>
            <w:rPr>
              <w:rFonts w:cs="Arial"/>
              <w:spacing w:val="2"/>
              <w:sz w:val="16"/>
              <w:szCs w:val="16"/>
            </w:rPr>
            <w:t>s</w:t>
          </w:r>
          <w:r w:rsidRPr="00771B13">
            <w:rPr>
              <w:rFonts w:cs="Arial"/>
              <w:spacing w:val="2"/>
              <w:sz w:val="16"/>
              <w:szCs w:val="16"/>
            </w:rPr>
            <w:t>gatan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4,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 xml:space="preserve">SE-163 53 Spånga, Sweden, </w:t>
          </w:r>
          <w:r w:rsidRPr="00771B13">
            <w:rPr>
              <w:rFonts w:cs="Arial"/>
              <w:spacing w:val="2"/>
              <w:sz w:val="16"/>
              <w:szCs w:val="16"/>
            </w:rPr>
            <w:br/>
            <w:t>Phone +46 8 744 77 00, Fax +46 8 744 77 20, E-mail: info@boule.se</w:t>
          </w:r>
        </w:p>
      </w:tc>
      <w:tc>
        <w:tcPr>
          <w:tcW w:w="992" w:type="dxa"/>
          <w:tcBorders>
            <w:top w:val="single" w:sz="4" w:space="0" w:color="auto"/>
          </w:tcBorders>
          <w:vAlign w:val="bottom"/>
        </w:tcPr>
        <w:p w:rsidR="007A0C6F" w:rsidRPr="006A2637" w:rsidRDefault="007A0C6F" w:rsidP="007A0C6F">
          <w:pPr>
            <w:pStyle w:val="Header"/>
            <w:jc w:val="right"/>
            <w:rPr>
              <w:sz w:val="16"/>
              <w:szCs w:val="16"/>
              <w:lang w:val="en-US"/>
            </w:rPr>
          </w:pPr>
          <w:r>
            <w:rPr>
              <w:sz w:val="16"/>
            </w:rPr>
            <w:t>Page</w:t>
          </w:r>
        </w:p>
      </w:tc>
    </w:tr>
    <w:tr w:rsidR="006A2637" w:rsidRPr="006A2637" w:rsidTr="006A2637">
      <w:tc>
        <w:tcPr>
          <w:tcW w:w="2943" w:type="dxa"/>
        </w:tcPr>
        <w:p w:rsidR="006A2637" w:rsidRPr="006A2637" w:rsidRDefault="006A2637" w:rsidP="006A2637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 DocumentNo  \* MERGEFORMAT </w:instrText>
          </w:r>
          <w:r>
            <w:rPr>
              <w:sz w:val="16"/>
              <w:szCs w:val="16"/>
            </w:rPr>
            <w:fldChar w:fldCharType="separate"/>
          </w:r>
          <w:r w:rsidR="00791D70">
            <w:rPr>
              <w:sz w:val="16"/>
              <w:szCs w:val="16"/>
            </w:rPr>
            <w:t>25342-3</w:t>
          </w:r>
          <w:r>
            <w:rPr>
              <w:sz w:val="16"/>
              <w:szCs w:val="16"/>
            </w:rPr>
            <w:fldChar w:fldCharType="end"/>
          </w:r>
          <w:bookmarkStart w:id="1" w:name="TDocumentNo"/>
          <w:bookmarkEnd w:id="1"/>
        </w:p>
      </w:tc>
      <w:tc>
        <w:tcPr>
          <w:tcW w:w="5387" w:type="dxa"/>
          <w:vMerge/>
        </w:tcPr>
        <w:p w:rsidR="006A2637" w:rsidRPr="006A2637" w:rsidRDefault="006A2637" w:rsidP="006D4C61">
          <w:pPr>
            <w:pStyle w:val="Header"/>
            <w:rPr>
              <w:i/>
              <w:sz w:val="14"/>
              <w:szCs w:val="14"/>
            </w:rPr>
          </w:pPr>
        </w:p>
      </w:tc>
      <w:tc>
        <w:tcPr>
          <w:tcW w:w="992" w:type="dxa"/>
        </w:tcPr>
        <w:p w:rsidR="006A2637" w:rsidRPr="006A2637" w:rsidRDefault="006A2637" w:rsidP="006D4C61">
          <w:pPr>
            <w:pStyle w:val="Header"/>
            <w:jc w:val="right"/>
            <w:rPr>
              <w:sz w:val="16"/>
              <w:szCs w:val="16"/>
              <w:lang w:val="en-US"/>
            </w:rPr>
          </w:pP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PAGE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 w:rsidR="00E62773">
            <w:rPr>
              <w:rStyle w:val="PageNumber"/>
              <w:noProof/>
              <w:sz w:val="16"/>
              <w:szCs w:val="16"/>
              <w:lang w:val="en-US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  <w:r w:rsidRPr="006A2637">
            <w:rPr>
              <w:rStyle w:val="PageNumber"/>
              <w:sz w:val="16"/>
              <w:szCs w:val="16"/>
              <w:lang w:val="en-US"/>
            </w:rPr>
            <w:t>/</w:t>
          </w: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NUMPAGES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 w:rsidR="00E62773">
            <w:rPr>
              <w:rStyle w:val="PageNumber"/>
              <w:noProof/>
              <w:sz w:val="16"/>
              <w:szCs w:val="16"/>
              <w:lang w:val="en-US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6A2637" w:rsidRPr="006A2637" w:rsidRDefault="006A2637" w:rsidP="006A2637">
    <w:pPr>
      <w:pStyle w:val="Footer"/>
      <w:rPr>
        <w:i/>
        <w:sz w:val="4"/>
        <w:szCs w:val="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421" w:rsidRDefault="00A71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22B" w:rsidRDefault="001C722B" w:rsidP="002D2C10">
      <w:pPr>
        <w:spacing w:line="240" w:lineRule="auto"/>
      </w:pPr>
      <w:r>
        <w:separator/>
      </w:r>
    </w:p>
  </w:footnote>
  <w:footnote w:type="continuationSeparator" w:id="0">
    <w:p w:rsidR="001C722B" w:rsidRDefault="001C722B" w:rsidP="002D2C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421" w:rsidRDefault="00A714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C10" w:rsidRDefault="00771B13" w:rsidP="00771B13">
    <w:pPr>
      <w:pStyle w:val="Header"/>
      <w:jc w:val="right"/>
    </w:pPr>
    <w:r>
      <w:rPr>
        <w:noProof/>
        <w:lang w:eastAsia="sv-SE"/>
      </w:rPr>
      <w:drawing>
        <wp:inline distT="0" distB="0" distL="0" distR="0" wp14:anchorId="62B8F3E2" wp14:editId="6C710B14">
          <wp:extent cx="1353185" cy="38417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D2C10" w:rsidRDefault="00771B13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47C2E046" wp14:editId="1A22A763">
          <wp:simplePos x="0" y="0"/>
          <wp:positionH relativeFrom="page">
            <wp:posOffset>-260350</wp:posOffset>
          </wp:positionH>
          <wp:positionV relativeFrom="page">
            <wp:posOffset>884555</wp:posOffset>
          </wp:positionV>
          <wp:extent cx="8100060" cy="91440"/>
          <wp:effectExtent l="0" t="0" r="0" b="3810"/>
          <wp:wrapNone/>
          <wp:docPr id="3" name="Bildobjekt 3" descr="Boule_Info_sheet_A4_Sidhuvu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 descr="Boule_Info_sheet_A4_Sidhuvu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4" b="-694"/>
                  <a:stretch>
                    <a:fillRect/>
                  </a:stretch>
                </pic:blipFill>
                <pic:spPr bwMode="auto">
                  <a:xfrm>
                    <a:off x="0" y="0"/>
                    <a:ext cx="8100060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421" w:rsidRDefault="00A714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A316B"/>
    <w:multiLevelType w:val="hybridMultilevel"/>
    <w:tmpl w:val="2EA6E78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revisionView w:formatting="0"/>
  <w:documentProtection w:edit="readOnly" w:enforcement="0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22B"/>
    <w:rsid w:val="000075C5"/>
    <w:rsid w:val="00010B84"/>
    <w:rsid w:val="0001124B"/>
    <w:rsid w:val="00011C0D"/>
    <w:rsid w:val="00023581"/>
    <w:rsid w:val="00031630"/>
    <w:rsid w:val="000377F3"/>
    <w:rsid w:val="000377FA"/>
    <w:rsid w:val="000401C0"/>
    <w:rsid w:val="00040F55"/>
    <w:rsid w:val="0004738C"/>
    <w:rsid w:val="000535B0"/>
    <w:rsid w:val="00053C91"/>
    <w:rsid w:val="000545B8"/>
    <w:rsid w:val="00070373"/>
    <w:rsid w:val="000727FF"/>
    <w:rsid w:val="00074A94"/>
    <w:rsid w:val="00074B2E"/>
    <w:rsid w:val="0007600F"/>
    <w:rsid w:val="00082350"/>
    <w:rsid w:val="000846B3"/>
    <w:rsid w:val="000900C7"/>
    <w:rsid w:val="000908CA"/>
    <w:rsid w:val="00090EE9"/>
    <w:rsid w:val="000935D8"/>
    <w:rsid w:val="000A3602"/>
    <w:rsid w:val="000A7015"/>
    <w:rsid w:val="000B09CF"/>
    <w:rsid w:val="000B3726"/>
    <w:rsid w:val="000B5F04"/>
    <w:rsid w:val="000B6896"/>
    <w:rsid w:val="000C2059"/>
    <w:rsid w:val="000C4659"/>
    <w:rsid w:val="000C5E91"/>
    <w:rsid w:val="000C7AD2"/>
    <w:rsid w:val="000C7B7E"/>
    <w:rsid w:val="000D2E90"/>
    <w:rsid w:val="000D4818"/>
    <w:rsid w:val="000E1638"/>
    <w:rsid w:val="000E71AE"/>
    <w:rsid w:val="000F0305"/>
    <w:rsid w:val="000F2F27"/>
    <w:rsid w:val="000F6C13"/>
    <w:rsid w:val="0010274E"/>
    <w:rsid w:val="001029E9"/>
    <w:rsid w:val="00102D6E"/>
    <w:rsid w:val="00103525"/>
    <w:rsid w:val="00106462"/>
    <w:rsid w:val="0011227E"/>
    <w:rsid w:val="00116B86"/>
    <w:rsid w:val="00120D70"/>
    <w:rsid w:val="00127DC7"/>
    <w:rsid w:val="00132584"/>
    <w:rsid w:val="00136359"/>
    <w:rsid w:val="00136416"/>
    <w:rsid w:val="001403E2"/>
    <w:rsid w:val="001441A4"/>
    <w:rsid w:val="00152601"/>
    <w:rsid w:val="0015375B"/>
    <w:rsid w:val="001627BD"/>
    <w:rsid w:val="001628F7"/>
    <w:rsid w:val="001636C0"/>
    <w:rsid w:val="0016543B"/>
    <w:rsid w:val="001677D7"/>
    <w:rsid w:val="00174A47"/>
    <w:rsid w:val="00185C33"/>
    <w:rsid w:val="001875A8"/>
    <w:rsid w:val="00190029"/>
    <w:rsid w:val="00196557"/>
    <w:rsid w:val="001A3008"/>
    <w:rsid w:val="001A3DD2"/>
    <w:rsid w:val="001A42E1"/>
    <w:rsid w:val="001A5C62"/>
    <w:rsid w:val="001B2B59"/>
    <w:rsid w:val="001B51A5"/>
    <w:rsid w:val="001C048D"/>
    <w:rsid w:val="001C0918"/>
    <w:rsid w:val="001C4DD2"/>
    <w:rsid w:val="001C722B"/>
    <w:rsid w:val="001D1C12"/>
    <w:rsid w:val="001D3C74"/>
    <w:rsid w:val="001D7549"/>
    <w:rsid w:val="001E4D28"/>
    <w:rsid w:val="002015B5"/>
    <w:rsid w:val="00204798"/>
    <w:rsid w:val="00205160"/>
    <w:rsid w:val="00205F46"/>
    <w:rsid w:val="0021014C"/>
    <w:rsid w:val="0021670C"/>
    <w:rsid w:val="00220413"/>
    <w:rsid w:val="00221711"/>
    <w:rsid w:val="0022190A"/>
    <w:rsid w:val="002364D6"/>
    <w:rsid w:val="00237A21"/>
    <w:rsid w:val="002402D7"/>
    <w:rsid w:val="002441AA"/>
    <w:rsid w:val="0024779B"/>
    <w:rsid w:val="002505C9"/>
    <w:rsid w:val="00250AC5"/>
    <w:rsid w:val="00250B9A"/>
    <w:rsid w:val="00250E7D"/>
    <w:rsid w:val="00250EA4"/>
    <w:rsid w:val="00251BD0"/>
    <w:rsid w:val="00257A06"/>
    <w:rsid w:val="00265CD1"/>
    <w:rsid w:val="00276EB8"/>
    <w:rsid w:val="00286BC6"/>
    <w:rsid w:val="002A0898"/>
    <w:rsid w:val="002A30DB"/>
    <w:rsid w:val="002B0BFA"/>
    <w:rsid w:val="002C3CA7"/>
    <w:rsid w:val="002D2C10"/>
    <w:rsid w:val="002D4E37"/>
    <w:rsid w:val="002E0257"/>
    <w:rsid w:val="002E4435"/>
    <w:rsid w:val="002E7F9A"/>
    <w:rsid w:val="002F5FF3"/>
    <w:rsid w:val="002F6174"/>
    <w:rsid w:val="002F6698"/>
    <w:rsid w:val="002F7F79"/>
    <w:rsid w:val="00302281"/>
    <w:rsid w:val="00311733"/>
    <w:rsid w:val="00313970"/>
    <w:rsid w:val="003162EA"/>
    <w:rsid w:val="00320947"/>
    <w:rsid w:val="003224AC"/>
    <w:rsid w:val="003310EA"/>
    <w:rsid w:val="00344691"/>
    <w:rsid w:val="003601D9"/>
    <w:rsid w:val="00362B93"/>
    <w:rsid w:val="00364730"/>
    <w:rsid w:val="003742E4"/>
    <w:rsid w:val="00375DAD"/>
    <w:rsid w:val="0037660F"/>
    <w:rsid w:val="003772E8"/>
    <w:rsid w:val="00380692"/>
    <w:rsid w:val="00380FA0"/>
    <w:rsid w:val="00391DE6"/>
    <w:rsid w:val="00395CC1"/>
    <w:rsid w:val="003A36B3"/>
    <w:rsid w:val="003A3D3E"/>
    <w:rsid w:val="003A67BA"/>
    <w:rsid w:val="003A754D"/>
    <w:rsid w:val="003B6A7C"/>
    <w:rsid w:val="003B7C62"/>
    <w:rsid w:val="003C20C6"/>
    <w:rsid w:val="003D599A"/>
    <w:rsid w:val="003D6A1C"/>
    <w:rsid w:val="003F70A9"/>
    <w:rsid w:val="004014FD"/>
    <w:rsid w:val="0040790A"/>
    <w:rsid w:val="0041441C"/>
    <w:rsid w:val="00414CE6"/>
    <w:rsid w:val="00424A26"/>
    <w:rsid w:val="004252AE"/>
    <w:rsid w:val="00426D20"/>
    <w:rsid w:val="00427831"/>
    <w:rsid w:val="004305DA"/>
    <w:rsid w:val="0043151A"/>
    <w:rsid w:val="00431F3F"/>
    <w:rsid w:val="004325B6"/>
    <w:rsid w:val="00436E64"/>
    <w:rsid w:val="00441DBB"/>
    <w:rsid w:val="0044488D"/>
    <w:rsid w:val="004478DA"/>
    <w:rsid w:val="0045120B"/>
    <w:rsid w:val="00460811"/>
    <w:rsid w:val="00460E5F"/>
    <w:rsid w:val="0047081E"/>
    <w:rsid w:val="00470DAE"/>
    <w:rsid w:val="004763E6"/>
    <w:rsid w:val="00480326"/>
    <w:rsid w:val="004826EF"/>
    <w:rsid w:val="0048600D"/>
    <w:rsid w:val="00492FC3"/>
    <w:rsid w:val="00493340"/>
    <w:rsid w:val="004969CA"/>
    <w:rsid w:val="004A399A"/>
    <w:rsid w:val="004B2979"/>
    <w:rsid w:val="004D0DE6"/>
    <w:rsid w:val="004D1839"/>
    <w:rsid w:val="004D2C76"/>
    <w:rsid w:val="005044E8"/>
    <w:rsid w:val="005052BA"/>
    <w:rsid w:val="00506D94"/>
    <w:rsid w:val="00511DC4"/>
    <w:rsid w:val="00513FBC"/>
    <w:rsid w:val="00532DC8"/>
    <w:rsid w:val="00544F17"/>
    <w:rsid w:val="00546C12"/>
    <w:rsid w:val="00555274"/>
    <w:rsid w:val="0055680E"/>
    <w:rsid w:val="00557626"/>
    <w:rsid w:val="00557729"/>
    <w:rsid w:val="00560551"/>
    <w:rsid w:val="005628F8"/>
    <w:rsid w:val="005634B9"/>
    <w:rsid w:val="005637FA"/>
    <w:rsid w:val="00564649"/>
    <w:rsid w:val="00566B82"/>
    <w:rsid w:val="00572081"/>
    <w:rsid w:val="00574487"/>
    <w:rsid w:val="00576828"/>
    <w:rsid w:val="00577B6F"/>
    <w:rsid w:val="0058076E"/>
    <w:rsid w:val="00580ADC"/>
    <w:rsid w:val="0058485C"/>
    <w:rsid w:val="0059176A"/>
    <w:rsid w:val="00591AE8"/>
    <w:rsid w:val="00596813"/>
    <w:rsid w:val="0059681B"/>
    <w:rsid w:val="005A33A2"/>
    <w:rsid w:val="005A3E9D"/>
    <w:rsid w:val="005B7487"/>
    <w:rsid w:val="005C68AF"/>
    <w:rsid w:val="005C72C6"/>
    <w:rsid w:val="005D074B"/>
    <w:rsid w:val="005D659F"/>
    <w:rsid w:val="005E2289"/>
    <w:rsid w:val="005E542D"/>
    <w:rsid w:val="005F2C4E"/>
    <w:rsid w:val="005F3A07"/>
    <w:rsid w:val="005F5F55"/>
    <w:rsid w:val="005F6C2D"/>
    <w:rsid w:val="0060304A"/>
    <w:rsid w:val="006050A5"/>
    <w:rsid w:val="00611AB3"/>
    <w:rsid w:val="00613896"/>
    <w:rsid w:val="00616C38"/>
    <w:rsid w:val="00617A98"/>
    <w:rsid w:val="0062318F"/>
    <w:rsid w:val="00624F64"/>
    <w:rsid w:val="006310C4"/>
    <w:rsid w:val="00631688"/>
    <w:rsid w:val="00640D9B"/>
    <w:rsid w:val="00641677"/>
    <w:rsid w:val="006435B9"/>
    <w:rsid w:val="0064491F"/>
    <w:rsid w:val="00646035"/>
    <w:rsid w:val="006531B8"/>
    <w:rsid w:val="0065445F"/>
    <w:rsid w:val="00666ECA"/>
    <w:rsid w:val="0067061E"/>
    <w:rsid w:val="006745BB"/>
    <w:rsid w:val="00687D8F"/>
    <w:rsid w:val="00693240"/>
    <w:rsid w:val="006969C6"/>
    <w:rsid w:val="006A2637"/>
    <w:rsid w:val="006A621B"/>
    <w:rsid w:val="006A6706"/>
    <w:rsid w:val="006B096C"/>
    <w:rsid w:val="006B6ACB"/>
    <w:rsid w:val="006C5D08"/>
    <w:rsid w:val="006D0A4B"/>
    <w:rsid w:val="006D71CD"/>
    <w:rsid w:val="006E00B4"/>
    <w:rsid w:val="006E2E97"/>
    <w:rsid w:val="006E63FD"/>
    <w:rsid w:val="006E7903"/>
    <w:rsid w:val="006E7B13"/>
    <w:rsid w:val="006F01E0"/>
    <w:rsid w:val="006F1513"/>
    <w:rsid w:val="006F57B7"/>
    <w:rsid w:val="00706321"/>
    <w:rsid w:val="00714E1D"/>
    <w:rsid w:val="00715CC4"/>
    <w:rsid w:val="00716926"/>
    <w:rsid w:val="007222F4"/>
    <w:rsid w:val="00724A1D"/>
    <w:rsid w:val="007314C9"/>
    <w:rsid w:val="00731C0B"/>
    <w:rsid w:val="007326E9"/>
    <w:rsid w:val="0073437C"/>
    <w:rsid w:val="007435A3"/>
    <w:rsid w:val="00745E43"/>
    <w:rsid w:val="00750AB4"/>
    <w:rsid w:val="00753EAE"/>
    <w:rsid w:val="00754E64"/>
    <w:rsid w:val="00755278"/>
    <w:rsid w:val="007553FA"/>
    <w:rsid w:val="00762DCE"/>
    <w:rsid w:val="00763F46"/>
    <w:rsid w:val="007640D7"/>
    <w:rsid w:val="00764E34"/>
    <w:rsid w:val="00771B13"/>
    <w:rsid w:val="007728F8"/>
    <w:rsid w:val="00776CC5"/>
    <w:rsid w:val="00785C0F"/>
    <w:rsid w:val="0078666D"/>
    <w:rsid w:val="00791D70"/>
    <w:rsid w:val="00791FC4"/>
    <w:rsid w:val="007A073C"/>
    <w:rsid w:val="007A0C6F"/>
    <w:rsid w:val="007A0F1E"/>
    <w:rsid w:val="007A32C5"/>
    <w:rsid w:val="007A3788"/>
    <w:rsid w:val="007A4DB5"/>
    <w:rsid w:val="007A61E4"/>
    <w:rsid w:val="007A6DBE"/>
    <w:rsid w:val="007B0D2C"/>
    <w:rsid w:val="007C18DB"/>
    <w:rsid w:val="007C5DC2"/>
    <w:rsid w:val="007D1591"/>
    <w:rsid w:val="007D5B4A"/>
    <w:rsid w:val="007E1B86"/>
    <w:rsid w:val="007E1CBA"/>
    <w:rsid w:val="007E7319"/>
    <w:rsid w:val="007F2A7B"/>
    <w:rsid w:val="007F4734"/>
    <w:rsid w:val="007F5479"/>
    <w:rsid w:val="007F68B5"/>
    <w:rsid w:val="00801694"/>
    <w:rsid w:val="00811610"/>
    <w:rsid w:val="008119F5"/>
    <w:rsid w:val="008208B6"/>
    <w:rsid w:val="00820EA5"/>
    <w:rsid w:val="00823C3B"/>
    <w:rsid w:val="008246CD"/>
    <w:rsid w:val="008360E5"/>
    <w:rsid w:val="00843532"/>
    <w:rsid w:val="0084391E"/>
    <w:rsid w:val="00847AD5"/>
    <w:rsid w:val="00850220"/>
    <w:rsid w:val="008538A5"/>
    <w:rsid w:val="00855C5D"/>
    <w:rsid w:val="00857271"/>
    <w:rsid w:val="008577FC"/>
    <w:rsid w:val="00861425"/>
    <w:rsid w:val="00864921"/>
    <w:rsid w:val="00865568"/>
    <w:rsid w:val="0086581E"/>
    <w:rsid w:val="00870376"/>
    <w:rsid w:val="00872544"/>
    <w:rsid w:val="00875360"/>
    <w:rsid w:val="00876A1F"/>
    <w:rsid w:val="00880303"/>
    <w:rsid w:val="00880F2C"/>
    <w:rsid w:val="0088316D"/>
    <w:rsid w:val="00892306"/>
    <w:rsid w:val="00893B92"/>
    <w:rsid w:val="00893C80"/>
    <w:rsid w:val="00895DAB"/>
    <w:rsid w:val="008A401D"/>
    <w:rsid w:val="008A6BE1"/>
    <w:rsid w:val="008B6B33"/>
    <w:rsid w:val="008C4F9B"/>
    <w:rsid w:val="008C5499"/>
    <w:rsid w:val="008C6B47"/>
    <w:rsid w:val="008C6D81"/>
    <w:rsid w:val="008D031F"/>
    <w:rsid w:val="008D1C91"/>
    <w:rsid w:val="008D2539"/>
    <w:rsid w:val="008D54FF"/>
    <w:rsid w:val="008E16F9"/>
    <w:rsid w:val="008E28DE"/>
    <w:rsid w:val="008E3BA4"/>
    <w:rsid w:val="008E4522"/>
    <w:rsid w:val="008E68E1"/>
    <w:rsid w:val="008F0298"/>
    <w:rsid w:val="008F5989"/>
    <w:rsid w:val="008F7BD8"/>
    <w:rsid w:val="00902D9E"/>
    <w:rsid w:val="00920AC8"/>
    <w:rsid w:val="00920D5C"/>
    <w:rsid w:val="009217CE"/>
    <w:rsid w:val="009231E9"/>
    <w:rsid w:val="00925C52"/>
    <w:rsid w:val="0093225E"/>
    <w:rsid w:val="00932A3C"/>
    <w:rsid w:val="009427E2"/>
    <w:rsid w:val="00950042"/>
    <w:rsid w:val="00951584"/>
    <w:rsid w:val="00953B7D"/>
    <w:rsid w:val="009571A8"/>
    <w:rsid w:val="00957C39"/>
    <w:rsid w:val="009620E8"/>
    <w:rsid w:val="00962885"/>
    <w:rsid w:val="0097310C"/>
    <w:rsid w:val="0099237B"/>
    <w:rsid w:val="00993254"/>
    <w:rsid w:val="00995EB0"/>
    <w:rsid w:val="009976B2"/>
    <w:rsid w:val="009A3D69"/>
    <w:rsid w:val="009A4F26"/>
    <w:rsid w:val="009A53E6"/>
    <w:rsid w:val="009B0918"/>
    <w:rsid w:val="009B20AC"/>
    <w:rsid w:val="009B297B"/>
    <w:rsid w:val="009B5DCC"/>
    <w:rsid w:val="009B75BD"/>
    <w:rsid w:val="009C018E"/>
    <w:rsid w:val="009C07FD"/>
    <w:rsid w:val="009C094B"/>
    <w:rsid w:val="009C2170"/>
    <w:rsid w:val="009C6FA5"/>
    <w:rsid w:val="009D2581"/>
    <w:rsid w:val="009D27CF"/>
    <w:rsid w:val="009D43EB"/>
    <w:rsid w:val="009D5EC0"/>
    <w:rsid w:val="009D6DDE"/>
    <w:rsid w:val="009E023A"/>
    <w:rsid w:val="009E02DA"/>
    <w:rsid w:val="009E458F"/>
    <w:rsid w:val="009E78B9"/>
    <w:rsid w:val="009F0EFB"/>
    <w:rsid w:val="009F71C1"/>
    <w:rsid w:val="00A00317"/>
    <w:rsid w:val="00A00AE3"/>
    <w:rsid w:val="00A05B92"/>
    <w:rsid w:val="00A0708A"/>
    <w:rsid w:val="00A07449"/>
    <w:rsid w:val="00A076EC"/>
    <w:rsid w:val="00A13F70"/>
    <w:rsid w:val="00A1795E"/>
    <w:rsid w:val="00A17A3E"/>
    <w:rsid w:val="00A17A74"/>
    <w:rsid w:val="00A2416F"/>
    <w:rsid w:val="00A243D7"/>
    <w:rsid w:val="00A31E83"/>
    <w:rsid w:val="00A322BB"/>
    <w:rsid w:val="00A35BCA"/>
    <w:rsid w:val="00A42AF4"/>
    <w:rsid w:val="00A43AAC"/>
    <w:rsid w:val="00A4410C"/>
    <w:rsid w:val="00A44578"/>
    <w:rsid w:val="00A446D3"/>
    <w:rsid w:val="00A53119"/>
    <w:rsid w:val="00A5650D"/>
    <w:rsid w:val="00A56A39"/>
    <w:rsid w:val="00A61267"/>
    <w:rsid w:val="00A712BD"/>
    <w:rsid w:val="00A71421"/>
    <w:rsid w:val="00A7762E"/>
    <w:rsid w:val="00A80852"/>
    <w:rsid w:val="00A86645"/>
    <w:rsid w:val="00AB5480"/>
    <w:rsid w:val="00AB7F6D"/>
    <w:rsid w:val="00AC2F25"/>
    <w:rsid w:val="00AC347C"/>
    <w:rsid w:val="00AC3E6B"/>
    <w:rsid w:val="00AC5213"/>
    <w:rsid w:val="00AD49A7"/>
    <w:rsid w:val="00AD563F"/>
    <w:rsid w:val="00AD74DC"/>
    <w:rsid w:val="00AE2EB6"/>
    <w:rsid w:val="00AE2F91"/>
    <w:rsid w:val="00AE3D79"/>
    <w:rsid w:val="00AE4467"/>
    <w:rsid w:val="00AE5C34"/>
    <w:rsid w:val="00AE7F1A"/>
    <w:rsid w:val="00AF2311"/>
    <w:rsid w:val="00AF601B"/>
    <w:rsid w:val="00AF7385"/>
    <w:rsid w:val="00B0471F"/>
    <w:rsid w:val="00B069F4"/>
    <w:rsid w:val="00B07A08"/>
    <w:rsid w:val="00B1603E"/>
    <w:rsid w:val="00B166E3"/>
    <w:rsid w:val="00B2036C"/>
    <w:rsid w:val="00B21890"/>
    <w:rsid w:val="00B2598F"/>
    <w:rsid w:val="00B41D56"/>
    <w:rsid w:val="00B43C0E"/>
    <w:rsid w:val="00B43F44"/>
    <w:rsid w:val="00B47847"/>
    <w:rsid w:val="00B5595D"/>
    <w:rsid w:val="00B60DFC"/>
    <w:rsid w:val="00B7628C"/>
    <w:rsid w:val="00B81AA8"/>
    <w:rsid w:val="00B832CE"/>
    <w:rsid w:val="00B838AD"/>
    <w:rsid w:val="00B8727C"/>
    <w:rsid w:val="00B9367C"/>
    <w:rsid w:val="00B954CA"/>
    <w:rsid w:val="00BA0487"/>
    <w:rsid w:val="00BA1AD2"/>
    <w:rsid w:val="00BA2B0D"/>
    <w:rsid w:val="00BA78AE"/>
    <w:rsid w:val="00BB4EAB"/>
    <w:rsid w:val="00BB578B"/>
    <w:rsid w:val="00BB7D6A"/>
    <w:rsid w:val="00BC2522"/>
    <w:rsid w:val="00BC3EBE"/>
    <w:rsid w:val="00BC6B08"/>
    <w:rsid w:val="00BD1289"/>
    <w:rsid w:val="00BD1951"/>
    <w:rsid w:val="00BD2280"/>
    <w:rsid w:val="00BD285F"/>
    <w:rsid w:val="00BD4EC9"/>
    <w:rsid w:val="00BE269A"/>
    <w:rsid w:val="00BF58C6"/>
    <w:rsid w:val="00BF6F32"/>
    <w:rsid w:val="00BF7584"/>
    <w:rsid w:val="00C011DE"/>
    <w:rsid w:val="00C02BA2"/>
    <w:rsid w:val="00C03415"/>
    <w:rsid w:val="00C03E22"/>
    <w:rsid w:val="00C11901"/>
    <w:rsid w:val="00C1428B"/>
    <w:rsid w:val="00C22425"/>
    <w:rsid w:val="00C31423"/>
    <w:rsid w:val="00C46BC2"/>
    <w:rsid w:val="00C506A1"/>
    <w:rsid w:val="00C51469"/>
    <w:rsid w:val="00C549C5"/>
    <w:rsid w:val="00C552C3"/>
    <w:rsid w:val="00C56C26"/>
    <w:rsid w:val="00C61123"/>
    <w:rsid w:val="00C64479"/>
    <w:rsid w:val="00C648D6"/>
    <w:rsid w:val="00C707A4"/>
    <w:rsid w:val="00C723E2"/>
    <w:rsid w:val="00C72B2F"/>
    <w:rsid w:val="00C734F1"/>
    <w:rsid w:val="00C74B4B"/>
    <w:rsid w:val="00C7742F"/>
    <w:rsid w:val="00C84615"/>
    <w:rsid w:val="00C850DD"/>
    <w:rsid w:val="00C85A75"/>
    <w:rsid w:val="00C876B2"/>
    <w:rsid w:val="00C907C2"/>
    <w:rsid w:val="00C940DC"/>
    <w:rsid w:val="00C9708F"/>
    <w:rsid w:val="00CA07D5"/>
    <w:rsid w:val="00CA11C2"/>
    <w:rsid w:val="00CA3054"/>
    <w:rsid w:val="00CA4EF6"/>
    <w:rsid w:val="00CA79F0"/>
    <w:rsid w:val="00CB24E2"/>
    <w:rsid w:val="00CB3D52"/>
    <w:rsid w:val="00CB5974"/>
    <w:rsid w:val="00CC064F"/>
    <w:rsid w:val="00CC29E1"/>
    <w:rsid w:val="00CC4569"/>
    <w:rsid w:val="00CC64F1"/>
    <w:rsid w:val="00CC7A86"/>
    <w:rsid w:val="00CD1FE1"/>
    <w:rsid w:val="00CD7DA6"/>
    <w:rsid w:val="00CE17A2"/>
    <w:rsid w:val="00CE307F"/>
    <w:rsid w:val="00CE577C"/>
    <w:rsid w:val="00CF3BB1"/>
    <w:rsid w:val="00D02902"/>
    <w:rsid w:val="00D04F77"/>
    <w:rsid w:val="00D141BF"/>
    <w:rsid w:val="00D145D2"/>
    <w:rsid w:val="00D15E84"/>
    <w:rsid w:val="00D261C8"/>
    <w:rsid w:val="00D26884"/>
    <w:rsid w:val="00D30572"/>
    <w:rsid w:val="00D32369"/>
    <w:rsid w:val="00D327F9"/>
    <w:rsid w:val="00D33185"/>
    <w:rsid w:val="00D3630D"/>
    <w:rsid w:val="00D36441"/>
    <w:rsid w:val="00D3669F"/>
    <w:rsid w:val="00D40EF5"/>
    <w:rsid w:val="00D42E7F"/>
    <w:rsid w:val="00D43815"/>
    <w:rsid w:val="00D44C6D"/>
    <w:rsid w:val="00D5613D"/>
    <w:rsid w:val="00D70950"/>
    <w:rsid w:val="00D72A7C"/>
    <w:rsid w:val="00D76103"/>
    <w:rsid w:val="00D864B5"/>
    <w:rsid w:val="00D9346C"/>
    <w:rsid w:val="00D93D20"/>
    <w:rsid w:val="00D9778D"/>
    <w:rsid w:val="00DA2978"/>
    <w:rsid w:val="00DA7155"/>
    <w:rsid w:val="00DB2289"/>
    <w:rsid w:val="00DB3E55"/>
    <w:rsid w:val="00DC1A8F"/>
    <w:rsid w:val="00DC1BB7"/>
    <w:rsid w:val="00DC69C0"/>
    <w:rsid w:val="00DD0E0F"/>
    <w:rsid w:val="00DD3BBD"/>
    <w:rsid w:val="00DD5434"/>
    <w:rsid w:val="00DE2A5A"/>
    <w:rsid w:val="00DE74A7"/>
    <w:rsid w:val="00DE7548"/>
    <w:rsid w:val="00DF05D6"/>
    <w:rsid w:val="00DF16D6"/>
    <w:rsid w:val="00DF1806"/>
    <w:rsid w:val="00DF7D61"/>
    <w:rsid w:val="00E00D67"/>
    <w:rsid w:val="00E0122A"/>
    <w:rsid w:val="00E0758C"/>
    <w:rsid w:val="00E11E1E"/>
    <w:rsid w:val="00E123B1"/>
    <w:rsid w:val="00E12DCB"/>
    <w:rsid w:val="00E14AA3"/>
    <w:rsid w:val="00E21299"/>
    <w:rsid w:val="00E26D85"/>
    <w:rsid w:val="00E30EE3"/>
    <w:rsid w:val="00E36CCA"/>
    <w:rsid w:val="00E3768D"/>
    <w:rsid w:val="00E51FAA"/>
    <w:rsid w:val="00E53443"/>
    <w:rsid w:val="00E53533"/>
    <w:rsid w:val="00E53C00"/>
    <w:rsid w:val="00E56B61"/>
    <w:rsid w:val="00E62773"/>
    <w:rsid w:val="00E6384E"/>
    <w:rsid w:val="00E63A4B"/>
    <w:rsid w:val="00E65206"/>
    <w:rsid w:val="00E73623"/>
    <w:rsid w:val="00E82E9D"/>
    <w:rsid w:val="00E8372A"/>
    <w:rsid w:val="00E84DBD"/>
    <w:rsid w:val="00E85801"/>
    <w:rsid w:val="00E94CAB"/>
    <w:rsid w:val="00E94E22"/>
    <w:rsid w:val="00EA3558"/>
    <w:rsid w:val="00EA3A7A"/>
    <w:rsid w:val="00EA5E6A"/>
    <w:rsid w:val="00EA64FB"/>
    <w:rsid w:val="00EA7CFD"/>
    <w:rsid w:val="00EB5446"/>
    <w:rsid w:val="00EC2008"/>
    <w:rsid w:val="00EC4CAE"/>
    <w:rsid w:val="00EC5CEF"/>
    <w:rsid w:val="00ED34B4"/>
    <w:rsid w:val="00ED6190"/>
    <w:rsid w:val="00ED6B2D"/>
    <w:rsid w:val="00EE5287"/>
    <w:rsid w:val="00EF4630"/>
    <w:rsid w:val="00EF5FF2"/>
    <w:rsid w:val="00F02151"/>
    <w:rsid w:val="00F02E9D"/>
    <w:rsid w:val="00F07A39"/>
    <w:rsid w:val="00F10CC6"/>
    <w:rsid w:val="00F12F44"/>
    <w:rsid w:val="00F21001"/>
    <w:rsid w:val="00F2687E"/>
    <w:rsid w:val="00F27CF9"/>
    <w:rsid w:val="00F300FE"/>
    <w:rsid w:val="00F34D1B"/>
    <w:rsid w:val="00F43972"/>
    <w:rsid w:val="00F4461E"/>
    <w:rsid w:val="00F534C6"/>
    <w:rsid w:val="00F55293"/>
    <w:rsid w:val="00F558D2"/>
    <w:rsid w:val="00F653CF"/>
    <w:rsid w:val="00F66890"/>
    <w:rsid w:val="00F7436A"/>
    <w:rsid w:val="00F83BCD"/>
    <w:rsid w:val="00F85D1B"/>
    <w:rsid w:val="00F9054F"/>
    <w:rsid w:val="00F92A9B"/>
    <w:rsid w:val="00F93057"/>
    <w:rsid w:val="00FA2D34"/>
    <w:rsid w:val="00FA7619"/>
    <w:rsid w:val="00FB2838"/>
    <w:rsid w:val="00FB79DF"/>
    <w:rsid w:val="00FC2851"/>
    <w:rsid w:val="00FD468A"/>
    <w:rsid w:val="00FD5B33"/>
    <w:rsid w:val="00FE05B3"/>
    <w:rsid w:val="00FE264C"/>
    <w:rsid w:val="00FE46BD"/>
    <w:rsid w:val="00FE7334"/>
    <w:rsid w:val="00FF011B"/>
    <w:rsid w:val="00FF09E4"/>
    <w:rsid w:val="00FF0A4C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81A25235-AAC8-485E-8190-06352399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9CF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758C"/>
    <w:rPr>
      <w:b/>
      <w:bCs/>
    </w:rPr>
  </w:style>
  <w:style w:type="paragraph" w:styleId="ListParagraph">
    <w:name w:val="List Paragraph"/>
    <w:basedOn w:val="Normal"/>
    <w:uiPriority w:val="34"/>
    <w:qFormat/>
    <w:rsid w:val="00E0758C"/>
    <w:pPr>
      <w:ind w:left="720"/>
      <w:contextualSpacing/>
    </w:pPr>
  </w:style>
  <w:style w:type="table" w:styleId="TableGrid">
    <w:name w:val="Table Grid"/>
    <w:basedOn w:val="TableNormal"/>
    <w:rsid w:val="00E0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1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C1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C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C10"/>
    <w:rPr>
      <w:rFonts w:ascii="Tahoma" w:eastAsia="Calibri" w:hAnsi="Tahoma" w:cs="Tahoma"/>
      <w:sz w:val="16"/>
      <w:szCs w:val="16"/>
    </w:rPr>
  </w:style>
  <w:style w:type="character" w:styleId="PageNumber">
    <w:name w:val="page number"/>
    <w:basedOn w:val="DefaultParagraphFont"/>
    <w:rsid w:val="006A2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93M~2\AppData\Local\Temp\~cc5D87.tm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~cc5D87.tmp</Template>
  <TotalTime>0</TotalTime>
  <Pages>1</Pages>
  <Words>188</Words>
  <Characters>1409</Characters>
  <Application>Microsoft Office Word</Application>
  <DocSecurity>0</DocSecurity>
  <Lines>34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Boule Medical AB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WEEE_de</dc:title>
  <dc:subject/>
  <dc:creator>Anna Hallgren</dc:creator>
  <cp:keywords/>
  <dc:description/>
  <cp:lastModifiedBy>Anna Hallgren</cp:lastModifiedBy>
  <cp:revision>2</cp:revision>
  <cp:lastPrinted>2013-12-12T09:09:00Z</cp:lastPrinted>
  <dcterms:created xsi:type="dcterms:W3CDTF">2019-01-08T08:22:00Z</dcterms:created>
  <dcterms:modified xsi:type="dcterms:W3CDTF">2019-01-08T08:22:00Z</dcterms:modified>
  <cp:category>Regulatory/Quality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o">
    <vt:lpwstr>25342-3</vt:lpwstr>
  </property>
  <property fmtid="{D5CDD505-2E9C-101B-9397-08002B2CF9AE}" pid="3" name="CTitle">
    <vt:lpwstr>WEEE_de</vt:lpwstr>
  </property>
  <property fmtid="{D5CDD505-2E9C-101B-9397-08002B2CF9AE}" pid="4" name="CCategory">
    <vt:lpwstr>Regulatory/Quality document</vt:lpwstr>
  </property>
  <property fmtid="{D5CDD505-2E9C-101B-9397-08002B2CF9AE}" pid="5" name="RegNo">
    <vt:lpwstr>25342</vt:lpwstr>
  </property>
  <property fmtid="{D5CDD505-2E9C-101B-9397-08002B2CF9AE}" pid="6" name="Issue">
    <vt:lpwstr>3</vt:lpwstr>
  </property>
  <property fmtid="{D5CDD505-2E9C-101B-9397-08002B2CF9AE}" pid="7" name="DocNo">
    <vt:lpwstr>25342-3</vt:lpwstr>
  </property>
  <property fmtid="{D5CDD505-2E9C-101B-9397-08002B2CF9AE}" pid="8" name="Phase">
    <vt:lpwstr>Aktivt</vt:lpwstr>
  </property>
  <property fmtid="{D5CDD505-2E9C-101B-9397-08002B2CF9AE}" pid="9" name="Folder">
    <vt:lpwstr>Boule</vt:lpwstr>
  </property>
  <property fmtid="{D5CDD505-2E9C-101B-9397-08002B2CF9AE}" pid="10" name="EstablishedDate">
    <vt:lpwstr>2018-11-27</vt:lpwstr>
  </property>
  <property fmtid="{D5CDD505-2E9C-101B-9397-08002B2CF9AE}" pid="11" name="EstablishedBy">
    <vt:lpwstr>Anna Hallgren</vt:lpwstr>
  </property>
  <property fmtid="{D5CDD505-2E9C-101B-9397-08002B2CF9AE}" pid="12" name="EstablishedByOU">
    <vt:lpwstr>Utveckling</vt:lpwstr>
  </property>
  <property fmtid="{D5CDD505-2E9C-101B-9397-08002B2CF9AE}" pid="13" name="EstablishedByTitle">
    <vt:lpwstr>U</vt:lpwstr>
  </property>
  <property fmtid="{D5CDD505-2E9C-101B-9397-08002B2CF9AE}" pid="14" name="EstablishedByPositionCode">
    <vt:lpwstr>Teknisk skribent</vt:lpwstr>
  </property>
  <property fmtid="{D5CDD505-2E9C-101B-9397-08002B2CF9AE}" pid="15" name="Owner">
    <vt:lpwstr>Anna Hallgren</vt:lpwstr>
  </property>
  <property fmtid="{D5CDD505-2E9C-101B-9397-08002B2CF9AE}" pid="16" name="OwnerOU">
    <vt:lpwstr>Utveckling</vt:lpwstr>
  </property>
  <property fmtid="{D5CDD505-2E9C-101B-9397-08002B2CF9AE}" pid="17" name="OwnerTitle">
    <vt:lpwstr>U</vt:lpwstr>
  </property>
  <property fmtid="{D5CDD505-2E9C-101B-9397-08002B2CF9AE}" pid="18" name="OwnerPositionCode">
    <vt:lpwstr>Teknisk skribent</vt:lpwstr>
  </property>
  <property fmtid="{D5CDD505-2E9C-101B-9397-08002B2CF9AE}" pid="19" name="ReviewedDate">
    <vt:lpwstr/>
  </property>
  <property fmtid="{D5CDD505-2E9C-101B-9397-08002B2CF9AE}" pid="20" name="ReviewedBy">
    <vt:lpwstr/>
  </property>
  <property fmtid="{D5CDD505-2E9C-101B-9397-08002B2CF9AE}" pid="21" name="ReviewedByOU">
    <vt:lpwstr/>
  </property>
  <property fmtid="{D5CDD505-2E9C-101B-9397-08002B2CF9AE}" pid="22" name="ReviewedByTitle">
    <vt:lpwstr/>
  </property>
  <property fmtid="{D5CDD505-2E9C-101B-9397-08002B2CF9AE}" pid="23" name="ReviewedByPositionCode">
    <vt:lpwstr/>
  </property>
  <property fmtid="{D5CDD505-2E9C-101B-9397-08002B2CF9AE}" pid="24" name="ApprovedDate">
    <vt:lpwstr>2019-01-07</vt:lpwstr>
  </property>
  <property fmtid="{D5CDD505-2E9C-101B-9397-08002B2CF9AE}" pid="25" name="ApprovedBy">
    <vt:lpwstr>Fredrik Ekdahl</vt:lpwstr>
  </property>
  <property fmtid="{D5CDD505-2E9C-101B-9397-08002B2CF9AE}" pid="26" name="ApprovedByOU">
    <vt:lpwstr>Utveckling</vt:lpwstr>
  </property>
  <property fmtid="{D5CDD505-2E9C-101B-9397-08002B2CF9AE}" pid="27" name="ApprovedByTitle">
    <vt:lpwstr>U-Ledn</vt:lpwstr>
  </property>
  <property fmtid="{D5CDD505-2E9C-101B-9397-08002B2CF9AE}" pid="28" name="ApprovedByPositionCode">
    <vt:lpwstr/>
  </property>
  <property fmtid="{D5CDD505-2E9C-101B-9397-08002B2CF9AE}" pid="29" name="ValidFrom">
    <vt:lpwstr>2019-01-08</vt:lpwstr>
  </property>
  <property fmtid="{D5CDD505-2E9C-101B-9397-08002B2CF9AE}" pid="30" name="ValidUntil">
    <vt:lpwstr/>
  </property>
  <property fmtid="{D5CDD505-2E9C-101B-9397-08002B2CF9AE}" pid="31" name="DistributionMessage">
    <vt:lpwstr/>
  </property>
</Properties>
</file>