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4068" w:rsidRP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 w:rsidRPr="00014068">
        <w:rPr>
          <w:b/>
          <w:bCs/>
          <w:sz w:val="24"/>
          <w:lang w:val="en-US"/>
        </w:rPr>
        <w:t>Directiva Europea 2012/19/UE</w:t>
      </w:r>
    </w:p>
    <w:p w:rsidR="00014068" w:rsidRPr="00014068" w:rsidRDefault="00014068" w:rsidP="0001406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4068" w:rsidRPr="00014068" w:rsidRDefault="00014068" w:rsidP="00014068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 w:rsidRPr="00014068">
        <w:rPr>
          <w:sz w:val="24"/>
          <w:lang w:val="en-US"/>
        </w:rPr>
        <w:t xml:space="preserve">La Directiva Europea 2012/19/UE sobre Residuos de aparatos eléctricos y electrónicos (RAEE) trata de minimizar el impacto sobre el medio ambiente evitando los residuos. 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7B1ABE74" wp14:editId="4C095EC0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068" w:rsidRPr="00014068" w:rsidRDefault="00014068" w:rsidP="00014068">
      <w:pPr>
        <w:autoSpaceDE w:val="0"/>
        <w:autoSpaceDN w:val="0"/>
        <w:adjustRightInd w:val="0"/>
        <w:ind w:left="2665"/>
        <w:jc w:val="both"/>
        <w:rPr>
          <w:spacing w:val="-2"/>
          <w:sz w:val="24"/>
          <w:lang w:val="en-US"/>
        </w:rPr>
      </w:pPr>
      <w:r w:rsidRPr="00014068">
        <w:rPr>
          <w:spacing w:val="-2"/>
          <w:sz w:val="24"/>
          <w:lang w:val="en-US"/>
        </w:rPr>
        <w:t xml:space="preserve">Los analizadores hematológicos Swelab Alfa, Swelab Alfa Plus, Swelab Lumi, Medonic M-series, Medonic M-series M32, Medonic M51, Exigo H400, Exigo y Exigo EOS llevan el símbolo de la Directiva RAEE (tal como se aprecia a la izquierda) y pueden someterse a la recogida de residuos y al reciclado de los aparatos al final de su ciclo de vida, siempre que el equipo se haya descontaminado correctamente. </w:t>
      </w:r>
    </w:p>
    <w:p w:rsidR="00014068" w:rsidRPr="00014068" w:rsidRDefault="00014068" w:rsidP="00014068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014068" w:rsidRPr="00014068" w:rsidRDefault="00014068" w:rsidP="00585B6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014068">
        <w:rPr>
          <w:sz w:val="24"/>
          <w:lang w:val="en-US"/>
        </w:rPr>
        <w:t>La descontaminación debe efectuarla un usuario profesional o un técnico de mantenimiento utilizando las medidas de protección apropiadas, como guantes, gafas de seguridad y ropa de laboratorio adecuada. El equipo debe considerarse como contaminado y la desconta</w:t>
      </w:r>
      <w:r w:rsidRPr="00014068">
        <w:rPr>
          <w:sz w:val="24"/>
          <w:lang w:val="en-US"/>
        </w:rPr>
        <w:softHyphen/>
        <w:t xml:space="preserve">minación debe realizarse </w:t>
      </w:r>
      <w:r w:rsidRPr="00014068">
        <w:rPr>
          <w:b/>
          <w:bCs/>
          <w:sz w:val="24"/>
          <w:lang w:val="en-US"/>
        </w:rPr>
        <w:t>antes</w:t>
      </w:r>
      <w:r w:rsidRPr="00014068">
        <w:rPr>
          <w:sz w:val="24"/>
          <w:lang w:val="en-US"/>
        </w:rPr>
        <w:t xml:space="preserve"> de enviarlo a la empresa de reciclado.</w:t>
      </w:r>
    </w:p>
    <w:p w:rsidR="00014068" w:rsidRPr="00014068" w:rsidRDefault="00014068" w:rsidP="00585B68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014068" w:rsidRPr="00014068" w:rsidRDefault="00014068" w:rsidP="00585B6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014068">
        <w:rPr>
          <w:sz w:val="24"/>
          <w:lang w:val="en-US"/>
        </w:rPr>
        <w:t>La descontaminación debe llevarse a cabo según las instrucciones de uso (Instruction for Use) del Boule Cleaning Kit/Boule EasyCleaner, incluido el vaciado del sistema, así como la posterior eliminación del sistema de tubos de líquidos, las válvulas de entrada el tubo de residuos y los vasos de mezclado (si procede). Todas las piezas de plástico deben separarse e incinerarse, mientras que las de metal se pueden esterilizar mediante autoclave.</w:t>
      </w:r>
    </w:p>
    <w:p w:rsidR="00014068" w:rsidRPr="00014068" w:rsidRDefault="00014068" w:rsidP="00585B68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014068" w:rsidRPr="00014068" w:rsidRDefault="00014068" w:rsidP="00585B6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014068">
        <w:rPr>
          <w:sz w:val="24"/>
          <w:lang w:val="en-US"/>
        </w:rPr>
        <w:t>Si por alguna razón tuviera dificultades a la hora de seguir el procedimiento, póngase en contacto con su distribuidor local.</w:t>
      </w: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B03" w:rsidRDefault="00435B03" w:rsidP="002D2C10">
      <w:pPr>
        <w:spacing w:line="240" w:lineRule="auto"/>
      </w:pPr>
      <w:r>
        <w:separator/>
      </w:r>
    </w:p>
  </w:endnote>
  <w:endnote w:type="continuationSeparator" w:id="0">
    <w:p w:rsidR="00435B03" w:rsidRDefault="00435B03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F8" w:rsidRDefault="00C21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52"/>
      <w:gridCol w:w="5778"/>
      <w:gridCol w:w="992"/>
    </w:tblGrid>
    <w:tr w:rsidR="0017155F" w:rsidRPr="006A2637" w:rsidTr="00BF2EAB">
      <w:tc>
        <w:tcPr>
          <w:tcW w:w="2552" w:type="dxa"/>
          <w:tcBorders>
            <w:top w:val="single" w:sz="4" w:space="0" w:color="auto"/>
          </w:tcBorders>
          <w:vAlign w:val="bottom"/>
        </w:tcPr>
        <w:p w:rsidR="0017155F" w:rsidRPr="00854621" w:rsidRDefault="0017155F" w:rsidP="0017155F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778" w:type="dxa"/>
          <w:vMerge w:val="restart"/>
          <w:tcBorders>
            <w:top w:val="single" w:sz="4" w:space="0" w:color="auto"/>
          </w:tcBorders>
          <w:vAlign w:val="bottom"/>
        </w:tcPr>
        <w:p w:rsidR="0017155F" w:rsidRPr="00771B13" w:rsidRDefault="0017155F" w:rsidP="0017155F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17155F" w:rsidRPr="006A2637" w:rsidRDefault="0017155F" w:rsidP="0017155F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BF2EAB">
      <w:tc>
        <w:tcPr>
          <w:tcW w:w="2552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1B5259">
            <w:rPr>
              <w:sz w:val="16"/>
              <w:szCs w:val="16"/>
            </w:rPr>
            <w:t>25356-3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778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C954B9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C954B9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F8" w:rsidRDefault="00C2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B03" w:rsidRDefault="00435B03" w:rsidP="002D2C10">
      <w:pPr>
        <w:spacing w:line="240" w:lineRule="auto"/>
      </w:pPr>
      <w:r>
        <w:separator/>
      </w:r>
    </w:p>
  </w:footnote>
  <w:footnote w:type="continuationSeparator" w:id="0">
    <w:p w:rsidR="00435B03" w:rsidRDefault="00435B03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F8" w:rsidRDefault="00C21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F8" w:rsidRDefault="00C2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03"/>
    <w:rsid w:val="000075C5"/>
    <w:rsid w:val="00010B84"/>
    <w:rsid w:val="0001124B"/>
    <w:rsid w:val="00011C0D"/>
    <w:rsid w:val="00014068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76C45"/>
    <w:rsid w:val="000846B3"/>
    <w:rsid w:val="00087399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155F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B5259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0F40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36D7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5B03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C12FC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85B68"/>
    <w:rsid w:val="0059176A"/>
    <w:rsid w:val="00591AE8"/>
    <w:rsid w:val="005963D1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14E"/>
    <w:rsid w:val="006435B9"/>
    <w:rsid w:val="0064491F"/>
    <w:rsid w:val="00646035"/>
    <w:rsid w:val="006531B8"/>
    <w:rsid w:val="0065445F"/>
    <w:rsid w:val="006633AA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4521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33A6F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3B19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25B05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23C6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2EAB"/>
    <w:rsid w:val="00BF58C6"/>
    <w:rsid w:val="00BF6F32"/>
    <w:rsid w:val="00BF7584"/>
    <w:rsid w:val="00C011DE"/>
    <w:rsid w:val="00C02BA2"/>
    <w:rsid w:val="00C03415"/>
    <w:rsid w:val="00C03E22"/>
    <w:rsid w:val="00C11901"/>
    <w:rsid w:val="00C210F8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54B9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1C38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1EA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E4CC7FD-8AAC-4E02-B9C1-7C0C549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7F76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~cc7F76.tmp</Template>
  <TotalTime>0</TotalTime>
  <Pages>1</Pages>
  <Words>231</Words>
  <Characters>1286</Characters>
  <Application>Microsoft Office Word</Application>
  <DocSecurity>0</DocSecurity>
  <Lines>32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WEEE_es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2019-01-08T08:26:00Z</dcterms:created>
  <dcterms:modified xsi:type="dcterms:W3CDTF">2019-01-08T08:26:00Z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25356-3</vt:lpwstr>
  </property>
  <property fmtid="{D5CDD505-2E9C-101B-9397-08002B2CF9AE}" pid="3" name="CTitle">
    <vt:lpwstr>WEEE_es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25356</vt:lpwstr>
  </property>
  <property fmtid="{D5CDD505-2E9C-101B-9397-08002B2CF9AE}" pid="6" name="Issue">
    <vt:lpwstr>3</vt:lpwstr>
  </property>
  <property fmtid="{D5CDD505-2E9C-101B-9397-08002B2CF9AE}" pid="7" name="DocNo">
    <vt:lpwstr>25356-3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