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53A1" w:rsidRDefault="00FB53A1" w:rsidP="00FB53A1">
      <w:pPr>
        <w:autoSpaceDE w:val="0"/>
        <w:autoSpaceDN w:val="0"/>
        <w:adjustRightInd w:val="0"/>
        <w:rPr>
          <w:b/>
          <w:bCs/>
          <w:sz w:val="24"/>
          <w:lang w:val="en-US" w:eastAsia="sv-SE"/>
        </w:rPr>
      </w:pPr>
      <w:bookmarkStart w:id="0" w:name="_GoBack"/>
      <w:bookmarkEnd w:id="0"/>
    </w:p>
    <w:p w:rsidR="00FB53A1" w:rsidRDefault="00FB53A1" w:rsidP="00FB53A1">
      <w:pPr>
        <w:autoSpaceDE w:val="0"/>
        <w:autoSpaceDN w:val="0"/>
        <w:adjustRightInd w:val="0"/>
        <w:rPr>
          <w:b/>
          <w:bCs/>
          <w:sz w:val="24"/>
          <w:lang w:val="en-US" w:eastAsia="sv-SE"/>
        </w:rPr>
      </w:pPr>
    </w:p>
    <w:p w:rsidR="00FB53A1" w:rsidRDefault="00FB53A1" w:rsidP="00FB53A1">
      <w:pPr>
        <w:autoSpaceDE w:val="0"/>
        <w:autoSpaceDN w:val="0"/>
        <w:adjustRightInd w:val="0"/>
        <w:rPr>
          <w:b/>
          <w:bCs/>
          <w:sz w:val="24"/>
          <w:lang w:val="en-US" w:eastAsia="sv-SE"/>
        </w:rPr>
      </w:pPr>
    </w:p>
    <w:p w:rsidR="00FB53A1" w:rsidRDefault="00FB53A1" w:rsidP="00FB53A1">
      <w:pPr>
        <w:autoSpaceDE w:val="0"/>
        <w:autoSpaceDN w:val="0"/>
        <w:adjustRightInd w:val="0"/>
        <w:rPr>
          <w:b/>
          <w:bCs/>
          <w:sz w:val="24"/>
          <w:lang w:val="en-US" w:eastAsia="sv-SE"/>
        </w:rPr>
      </w:pPr>
    </w:p>
    <w:p w:rsidR="00FB53A1" w:rsidRDefault="00FB53A1" w:rsidP="00FB53A1">
      <w:pPr>
        <w:autoSpaceDE w:val="0"/>
        <w:autoSpaceDN w:val="0"/>
        <w:adjustRightInd w:val="0"/>
        <w:rPr>
          <w:b/>
          <w:bCs/>
          <w:sz w:val="24"/>
          <w:lang w:val="en-US" w:eastAsia="sv-SE"/>
        </w:rPr>
      </w:pPr>
    </w:p>
    <w:p w:rsidR="00FB53A1" w:rsidRDefault="00FB53A1" w:rsidP="00FB53A1">
      <w:pPr>
        <w:autoSpaceDE w:val="0"/>
        <w:autoSpaceDN w:val="0"/>
        <w:adjustRightInd w:val="0"/>
        <w:rPr>
          <w:b/>
          <w:bCs/>
          <w:sz w:val="24"/>
          <w:lang w:val="id-ID"/>
        </w:rPr>
      </w:pPr>
      <w:r w:rsidRPr="00FB53A1">
        <w:rPr>
          <w:b/>
          <w:bCs/>
          <w:sz w:val="24"/>
          <w:lang w:val="en-US"/>
        </w:rPr>
        <w:t>Arahan Eropa UE/19/2012</w:t>
      </w:r>
    </w:p>
    <w:p w:rsidR="00FB53A1" w:rsidRDefault="00FB53A1" w:rsidP="00FB53A1">
      <w:pPr>
        <w:autoSpaceDE w:val="0"/>
        <w:autoSpaceDN w:val="0"/>
        <w:adjustRightInd w:val="0"/>
        <w:rPr>
          <w:b/>
          <w:bCs/>
          <w:sz w:val="24"/>
          <w:lang w:val="en-US" w:eastAsia="sv-SE"/>
        </w:rPr>
      </w:pPr>
    </w:p>
    <w:p w:rsidR="00FB53A1" w:rsidRDefault="00FB53A1" w:rsidP="00FB53A1">
      <w:pPr>
        <w:autoSpaceDE w:val="0"/>
        <w:autoSpaceDN w:val="0"/>
        <w:adjustRightInd w:val="0"/>
        <w:ind w:left="2665"/>
        <w:jc w:val="both"/>
        <w:rPr>
          <w:sz w:val="24"/>
          <w:lang w:val="id-ID"/>
        </w:rPr>
      </w:pPr>
      <w:r w:rsidRPr="00FB53A1">
        <w:rPr>
          <w:sz w:val="24"/>
          <w:lang w:val="en-US"/>
        </w:rPr>
        <w:t xml:space="preserve">Arahan Eropa UE/19/2012 tentang Limbah Peralatan Listrik dan Elektronik (Waste Electric and Electronic Equipment, WEEE) bertujuan untuk meminimalkan dampak terhadap lingkungan dengan pencegahan limbah. </w:t>
      </w:r>
      <w:r>
        <w:rPr>
          <w:noProof/>
          <w:lang w:val="id-ID"/>
        </w:rPr>
        <w:drawing>
          <wp:anchor distT="0" distB="0" distL="114300" distR="114300" simplePos="0" relativeHeight="251659264" behindDoc="0" locked="0" layoutInCell="1" allowOverlap="1">
            <wp:simplePos x="0" y="0"/>
            <wp:positionH relativeFrom="column">
              <wp:posOffset>38100</wp:posOffset>
            </wp:positionH>
            <wp:positionV relativeFrom="paragraph">
              <wp:posOffset>-5080</wp:posOffset>
            </wp:positionV>
            <wp:extent cx="1572895" cy="1356360"/>
            <wp:effectExtent l="0" t="0" r="825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2895" cy="1356360"/>
                    </a:xfrm>
                    <a:prstGeom prst="rect">
                      <a:avLst/>
                    </a:prstGeom>
                    <a:noFill/>
                  </pic:spPr>
                </pic:pic>
              </a:graphicData>
            </a:graphic>
            <wp14:sizeRelH relativeFrom="page">
              <wp14:pctWidth>0</wp14:pctWidth>
            </wp14:sizeRelH>
            <wp14:sizeRelV relativeFrom="page">
              <wp14:pctHeight>0</wp14:pctHeight>
            </wp14:sizeRelV>
          </wp:anchor>
        </w:drawing>
      </w:r>
    </w:p>
    <w:p w:rsidR="00FB53A1" w:rsidRPr="00FB53A1" w:rsidRDefault="00FB53A1" w:rsidP="00FB53A1">
      <w:pPr>
        <w:autoSpaceDE w:val="0"/>
        <w:autoSpaceDN w:val="0"/>
        <w:adjustRightInd w:val="0"/>
        <w:ind w:left="2665"/>
        <w:jc w:val="both"/>
        <w:rPr>
          <w:sz w:val="24"/>
          <w:lang w:val="id-ID"/>
        </w:rPr>
      </w:pPr>
      <w:r w:rsidRPr="00FB53A1">
        <w:rPr>
          <w:sz w:val="24"/>
          <w:lang w:val="id-ID"/>
        </w:rPr>
        <w:t xml:space="preserve">Penganalisis hematologi Swelab Alfa, Swelab Alfa Plus, Swelab Lumi, Medonic M-series, Medonic M-series M32, Medonic M51, Exigo H400, Exigo, dan Exigo EOS diberi label simbol WEEE (seperti ditunjukkan di tepi) dan instrumen-instrumen ini dapat diikutkan dalam pengumpulan dan pendauran-ulang peralatan pada akhir masa pakainya asalkan instrumen tersebut telah didekontaminasi dengan benar. </w:t>
      </w:r>
    </w:p>
    <w:p w:rsidR="00FB53A1" w:rsidRPr="00FB53A1" w:rsidRDefault="00FB53A1" w:rsidP="00FB53A1">
      <w:pPr>
        <w:autoSpaceDE w:val="0"/>
        <w:autoSpaceDN w:val="0"/>
        <w:adjustRightInd w:val="0"/>
        <w:rPr>
          <w:sz w:val="24"/>
          <w:lang w:val="id-ID" w:eastAsia="sv-SE"/>
        </w:rPr>
      </w:pPr>
    </w:p>
    <w:p w:rsidR="00FB53A1" w:rsidRDefault="00FB53A1" w:rsidP="00FB53A1">
      <w:pPr>
        <w:autoSpaceDE w:val="0"/>
        <w:autoSpaceDN w:val="0"/>
        <w:adjustRightInd w:val="0"/>
        <w:rPr>
          <w:sz w:val="24"/>
        </w:rPr>
      </w:pPr>
      <w:r>
        <w:rPr>
          <w:sz w:val="24"/>
        </w:rPr>
        <w:t>Dekontaminasi harus dilakukan oleh pengguna profesional atau teknisi servis dengan tinda</w:t>
      </w:r>
      <w:r>
        <w:rPr>
          <w:sz w:val="24"/>
        </w:rPr>
        <w:softHyphen/>
        <w:t>kan perlindungan yang tepat, misalnya penggunaan sarung tangan, kacamata pengaman, dan pakaian laboratorium yang sesuai. Instrumen harus dianggap terinfeksi dan dekonta</w:t>
      </w:r>
      <w:r>
        <w:rPr>
          <w:sz w:val="24"/>
        </w:rPr>
        <w:softHyphen/>
        <w:t xml:space="preserve">minasi </w:t>
      </w:r>
      <w:r>
        <w:rPr>
          <w:b/>
          <w:bCs/>
          <w:sz w:val="24"/>
        </w:rPr>
        <w:t xml:space="preserve">harus </w:t>
      </w:r>
      <w:r>
        <w:rPr>
          <w:sz w:val="24"/>
        </w:rPr>
        <w:t>dilakukan sebelum penyerahan kepada pendaur-ulang.</w:t>
      </w:r>
    </w:p>
    <w:p w:rsidR="00FB53A1" w:rsidRDefault="00FB53A1" w:rsidP="00FB53A1">
      <w:pPr>
        <w:autoSpaceDE w:val="0"/>
        <w:autoSpaceDN w:val="0"/>
        <w:adjustRightInd w:val="0"/>
        <w:rPr>
          <w:sz w:val="24"/>
          <w:lang w:eastAsia="sv-SE"/>
        </w:rPr>
      </w:pPr>
    </w:p>
    <w:p w:rsidR="00FB53A1" w:rsidRDefault="00FB53A1" w:rsidP="00FB53A1">
      <w:pPr>
        <w:autoSpaceDE w:val="0"/>
        <w:autoSpaceDN w:val="0"/>
        <w:adjustRightInd w:val="0"/>
        <w:rPr>
          <w:sz w:val="24"/>
        </w:rPr>
      </w:pPr>
      <w:r>
        <w:rPr>
          <w:sz w:val="24"/>
        </w:rPr>
        <w:t>Dekontaminasi dilakukan dengan menggunakan Boule Cleaning Kit/Boule EasyCleaner sesuai dengan Instruksi Penggunaan (Instruction for Use), termasuk pengosongan sistem, diikuti dengan pelepasan sistem tabung cair dan saluran masuk yang terhubung, tabung limbah, dan beker pencampur (jika ada). Semua bagian plastik harus dipisahkan dan dibakar, sedangkan bagian dengan logam dapat diautoklaf.</w:t>
      </w:r>
    </w:p>
    <w:p w:rsidR="00FB53A1" w:rsidRDefault="00FB53A1" w:rsidP="00FB53A1">
      <w:pPr>
        <w:autoSpaceDE w:val="0"/>
        <w:autoSpaceDN w:val="0"/>
        <w:adjustRightInd w:val="0"/>
        <w:rPr>
          <w:sz w:val="24"/>
          <w:lang w:eastAsia="sv-SE"/>
        </w:rPr>
      </w:pPr>
    </w:p>
    <w:p w:rsidR="00FB53A1" w:rsidRDefault="00FB53A1" w:rsidP="00FB53A1">
      <w:pPr>
        <w:autoSpaceDE w:val="0"/>
        <w:autoSpaceDN w:val="0"/>
        <w:adjustRightInd w:val="0"/>
        <w:rPr>
          <w:sz w:val="24"/>
        </w:rPr>
      </w:pPr>
      <w:r>
        <w:rPr>
          <w:sz w:val="24"/>
        </w:rPr>
        <w:t>Jika karena suatu alasan prosedur tersebut sulit diikuti, distributor lokal harus dihubungi.</w:t>
      </w:r>
    </w:p>
    <w:p w:rsidR="00EF5D94" w:rsidRPr="00FB53A1" w:rsidRDefault="00EF5D94" w:rsidP="00EF5D94">
      <w:pPr>
        <w:autoSpaceDE w:val="0"/>
        <w:autoSpaceDN w:val="0"/>
        <w:adjustRightInd w:val="0"/>
        <w:spacing w:line="240" w:lineRule="auto"/>
        <w:rPr>
          <w:rFonts w:ascii="Helvetica" w:eastAsiaTheme="minorEastAsia" w:hAnsi="Helvetica"/>
          <w:b/>
          <w:bCs/>
          <w:i/>
          <w:color w:val="000000"/>
          <w:sz w:val="24"/>
          <w:szCs w:val="24"/>
        </w:rPr>
      </w:pPr>
    </w:p>
    <w:p w:rsidR="00EF5D94" w:rsidRPr="00B50C21" w:rsidRDefault="00EF5D94" w:rsidP="00EF5D94">
      <w:pPr>
        <w:autoSpaceDE w:val="0"/>
        <w:autoSpaceDN w:val="0"/>
        <w:adjustRightInd w:val="0"/>
        <w:spacing w:line="240" w:lineRule="auto"/>
        <w:rPr>
          <w:rFonts w:ascii="Helvetica" w:eastAsiaTheme="minorEastAsia" w:hAnsi="Helvetica"/>
          <w:b/>
          <w:bCs/>
          <w:i/>
          <w:color w:val="000000"/>
          <w:sz w:val="24"/>
          <w:szCs w:val="24"/>
          <w:lang w:val="ru-RU"/>
        </w:rPr>
      </w:pPr>
    </w:p>
    <w:p w:rsidR="002D2C10" w:rsidRPr="00FB53A1" w:rsidRDefault="002D2C10" w:rsidP="00EF5D94">
      <w:pPr>
        <w:rPr>
          <w:lang w:val="ru-RU"/>
        </w:rPr>
      </w:pPr>
    </w:p>
    <w:sectPr w:rsidR="002D2C10" w:rsidRPr="00FB53A1" w:rsidSect="00771B13">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567" w:footer="9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0C61" w:rsidRDefault="008F0C61" w:rsidP="002D2C10">
      <w:pPr>
        <w:spacing w:line="240" w:lineRule="auto"/>
      </w:pPr>
      <w:r>
        <w:separator/>
      </w:r>
    </w:p>
  </w:endnote>
  <w:endnote w:type="continuationSeparator" w:id="0">
    <w:p w:rsidR="008F0C61" w:rsidRDefault="008F0C61" w:rsidP="002D2C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36C" w:rsidRDefault="00B203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43"/>
      <w:gridCol w:w="5387"/>
      <w:gridCol w:w="992"/>
    </w:tblGrid>
    <w:tr w:rsidR="00EF5D94" w:rsidRPr="006A2637" w:rsidTr="00D5493F">
      <w:tc>
        <w:tcPr>
          <w:tcW w:w="2943" w:type="dxa"/>
          <w:tcBorders>
            <w:top w:val="single" w:sz="4" w:space="0" w:color="auto"/>
          </w:tcBorders>
          <w:vAlign w:val="bottom"/>
        </w:tcPr>
        <w:p w:rsidR="00EF5D94" w:rsidRPr="00854621" w:rsidRDefault="00EF5D94" w:rsidP="00EF5D94">
          <w:pPr>
            <w:pStyle w:val="Header"/>
            <w:tabs>
              <w:tab w:val="clear" w:pos="4536"/>
            </w:tabs>
            <w:rPr>
              <w:sz w:val="16"/>
              <w:szCs w:val="16"/>
            </w:rPr>
          </w:pPr>
          <w:r w:rsidRPr="00854621">
            <w:rPr>
              <w:sz w:val="16"/>
              <w:szCs w:val="16"/>
            </w:rPr>
            <w:t>Dokumentnummer</w:t>
          </w:r>
        </w:p>
      </w:tc>
      <w:tc>
        <w:tcPr>
          <w:tcW w:w="5387" w:type="dxa"/>
          <w:vMerge w:val="restart"/>
          <w:tcBorders>
            <w:top w:val="single" w:sz="4" w:space="0" w:color="auto"/>
          </w:tcBorders>
          <w:vAlign w:val="bottom"/>
        </w:tcPr>
        <w:p w:rsidR="00EF5D94" w:rsidRPr="00771B13" w:rsidRDefault="00EF5D94" w:rsidP="00EF5D94">
          <w:pPr>
            <w:tabs>
              <w:tab w:val="center" w:pos="4536"/>
              <w:tab w:val="right" w:pos="9072"/>
            </w:tabs>
            <w:rPr>
              <w:rFonts w:cs="Arial"/>
              <w:spacing w:val="2"/>
              <w:sz w:val="16"/>
              <w:szCs w:val="16"/>
            </w:rPr>
          </w:pPr>
          <w:r w:rsidRPr="00771B13">
            <w:rPr>
              <w:rFonts w:cs="Arial"/>
              <w:b/>
              <w:spacing w:val="2"/>
              <w:sz w:val="16"/>
              <w:szCs w:val="16"/>
            </w:rPr>
            <w:t>Boule Medical</w:t>
          </w:r>
          <w:r>
            <w:rPr>
              <w:rFonts w:cs="Arial"/>
              <w:b/>
              <w:spacing w:val="2"/>
              <w:sz w:val="16"/>
              <w:szCs w:val="16"/>
            </w:rPr>
            <w:t xml:space="preserve"> AB,</w:t>
          </w:r>
          <w:r w:rsidRPr="00771B13">
            <w:rPr>
              <w:rFonts w:cs="Arial"/>
              <w:b/>
              <w:spacing w:val="2"/>
              <w:sz w:val="16"/>
              <w:szCs w:val="16"/>
            </w:rPr>
            <w:t xml:space="preserve"> </w:t>
          </w:r>
          <w:r w:rsidRPr="00771B13">
            <w:rPr>
              <w:rFonts w:cs="Arial"/>
              <w:spacing w:val="2"/>
              <w:sz w:val="16"/>
              <w:szCs w:val="16"/>
            </w:rPr>
            <w:t>Domnarv</w:t>
          </w:r>
          <w:r>
            <w:rPr>
              <w:rFonts w:cs="Arial"/>
              <w:spacing w:val="2"/>
              <w:sz w:val="16"/>
              <w:szCs w:val="16"/>
            </w:rPr>
            <w:t>s</w:t>
          </w:r>
          <w:r w:rsidRPr="00771B13">
            <w:rPr>
              <w:rFonts w:cs="Arial"/>
              <w:spacing w:val="2"/>
              <w:sz w:val="16"/>
              <w:szCs w:val="16"/>
            </w:rPr>
            <w:t>gatan</w:t>
          </w:r>
          <w:r>
            <w:rPr>
              <w:rFonts w:cs="Arial"/>
              <w:spacing w:val="2"/>
              <w:sz w:val="16"/>
              <w:szCs w:val="16"/>
            </w:rPr>
            <w:t xml:space="preserve"> </w:t>
          </w:r>
          <w:r w:rsidRPr="00771B13">
            <w:rPr>
              <w:rFonts w:cs="Arial"/>
              <w:spacing w:val="2"/>
              <w:sz w:val="16"/>
              <w:szCs w:val="16"/>
            </w:rPr>
            <w:t>4,</w:t>
          </w:r>
          <w:r>
            <w:rPr>
              <w:rFonts w:cs="Arial"/>
              <w:spacing w:val="2"/>
              <w:sz w:val="16"/>
              <w:szCs w:val="16"/>
            </w:rPr>
            <w:t xml:space="preserve"> </w:t>
          </w:r>
          <w:r w:rsidRPr="00771B13">
            <w:rPr>
              <w:rFonts w:cs="Arial"/>
              <w:spacing w:val="2"/>
              <w:sz w:val="16"/>
              <w:szCs w:val="16"/>
            </w:rPr>
            <w:t xml:space="preserve">SE-163 53 Spånga, Sweden, </w:t>
          </w:r>
          <w:r w:rsidRPr="00771B13">
            <w:rPr>
              <w:rFonts w:cs="Arial"/>
              <w:spacing w:val="2"/>
              <w:sz w:val="16"/>
              <w:szCs w:val="16"/>
            </w:rPr>
            <w:br/>
            <w:t>Phone +46 8 744 77 00, Fax +46 8 744 77 20, E-mail: info@boule.se</w:t>
          </w:r>
        </w:p>
      </w:tc>
      <w:tc>
        <w:tcPr>
          <w:tcW w:w="992" w:type="dxa"/>
          <w:tcBorders>
            <w:top w:val="single" w:sz="4" w:space="0" w:color="auto"/>
          </w:tcBorders>
          <w:vAlign w:val="bottom"/>
        </w:tcPr>
        <w:p w:rsidR="00EF5D94" w:rsidRPr="006A2637" w:rsidRDefault="00EF5D94" w:rsidP="00EF5D94">
          <w:pPr>
            <w:pStyle w:val="Header"/>
            <w:jc w:val="right"/>
            <w:rPr>
              <w:sz w:val="16"/>
              <w:szCs w:val="16"/>
              <w:lang w:val="en-US"/>
            </w:rPr>
          </w:pPr>
          <w:r w:rsidRPr="006A2637">
            <w:rPr>
              <w:sz w:val="16"/>
              <w:szCs w:val="16"/>
              <w:lang w:val="en-US"/>
            </w:rPr>
            <w:t>Sida</w:t>
          </w:r>
        </w:p>
      </w:tc>
    </w:tr>
    <w:tr w:rsidR="00EF5D94" w:rsidRPr="006A2637" w:rsidTr="00D5493F">
      <w:tc>
        <w:tcPr>
          <w:tcW w:w="2943" w:type="dxa"/>
        </w:tcPr>
        <w:p w:rsidR="00EF5D94" w:rsidRPr="006A2637" w:rsidRDefault="00EF5D94" w:rsidP="00EF5D94">
          <w:pPr>
            <w:pStyle w:val="Header"/>
            <w:rPr>
              <w:sz w:val="16"/>
              <w:szCs w:val="16"/>
            </w:rPr>
          </w:pPr>
          <w:r>
            <w:rPr>
              <w:sz w:val="16"/>
              <w:szCs w:val="16"/>
            </w:rPr>
            <w:fldChar w:fldCharType="begin"/>
          </w:r>
          <w:r>
            <w:rPr>
              <w:sz w:val="16"/>
              <w:szCs w:val="16"/>
            </w:rPr>
            <w:instrText xml:space="preserve"> DOCPROPERTY  DocumentNo  \* MERGEFORMAT </w:instrText>
          </w:r>
          <w:r>
            <w:rPr>
              <w:sz w:val="16"/>
              <w:szCs w:val="16"/>
            </w:rPr>
            <w:fldChar w:fldCharType="separate"/>
          </w:r>
          <w:r w:rsidR="001A159B">
            <w:rPr>
              <w:sz w:val="16"/>
              <w:szCs w:val="16"/>
            </w:rPr>
            <w:t>31128-1</w:t>
          </w:r>
          <w:r>
            <w:rPr>
              <w:sz w:val="16"/>
              <w:szCs w:val="16"/>
            </w:rPr>
            <w:fldChar w:fldCharType="end"/>
          </w:r>
          <w:bookmarkStart w:id="1" w:name="TDocumentNo"/>
          <w:bookmarkEnd w:id="1"/>
        </w:p>
      </w:tc>
      <w:tc>
        <w:tcPr>
          <w:tcW w:w="5387" w:type="dxa"/>
          <w:vMerge/>
        </w:tcPr>
        <w:p w:rsidR="00EF5D94" w:rsidRPr="006A2637" w:rsidRDefault="00EF5D94" w:rsidP="00EF5D94">
          <w:pPr>
            <w:pStyle w:val="Header"/>
            <w:rPr>
              <w:i/>
              <w:sz w:val="14"/>
              <w:szCs w:val="14"/>
            </w:rPr>
          </w:pPr>
        </w:p>
      </w:tc>
      <w:tc>
        <w:tcPr>
          <w:tcW w:w="992" w:type="dxa"/>
        </w:tcPr>
        <w:p w:rsidR="00EF5D94" w:rsidRPr="006A2637" w:rsidRDefault="00EF5D94" w:rsidP="00EF5D94">
          <w:pPr>
            <w:pStyle w:val="Header"/>
            <w:jc w:val="right"/>
            <w:rPr>
              <w:sz w:val="16"/>
              <w:szCs w:val="16"/>
              <w:lang w:val="en-US"/>
            </w:rPr>
          </w:pPr>
          <w:r w:rsidRPr="00854621">
            <w:rPr>
              <w:rStyle w:val="PageNumber"/>
              <w:sz w:val="16"/>
              <w:szCs w:val="16"/>
            </w:rPr>
            <w:fldChar w:fldCharType="begin"/>
          </w:r>
          <w:r w:rsidRPr="006A2637">
            <w:rPr>
              <w:rStyle w:val="PageNumber"/>
              <w:sz w:val="16"/>
              <w:szCs w:val="16"/>
              <w:lang w:val="en-US"/>
            </w:rPr>
            <w:instrText xml:space="preserve"> PAGE </w:instrText>
          </w:r>
          <w:r w:rsidRPr="00854621">
            <w:rPr>
              <w:rStyle w:val="PageNumber"/>
              <w:sz w:val="16"/>
              <w:szCs w:val="16"/>
            </w:rPr>
            <w:fldChar w:fldCharType="separate"/>
          </w:r>
          <w:r>
            <w:rPr>
              <w:rStyle w:val="PageNumber"/>
              <w:sz w:val="16"/>
              <w:szCs w:val="16"/>
            </w:rPr>
            <w:t>0</w:t>
          </w:r>
          <w:r w:rsidRPr="00854621">
            <w:rPr>
              <w:rStyle w:val="PageNumber"/>
              <w:sz w:val="16"/>
              <w:szCs w:val="16"/>
            </w:rPr>
            <w:fldChar w:fldCharType="end"/>
          </w:r>
          <w:r w:rsidRPr="006A2637">
            <w:rPr>
              <w:rStyle w:val="PageNumber"/>
              <w:sz w:val="16"/>
              <w:szCs w:val="16"/>
              <w:lang w:val="en-US"/>
            </w:rPr>
            <w:t>/</w:t>
          </w:r>
          <w:r w:rsidRPr="00854621">
            <w:rPr>
              <w:rStyle w:val="PageNumber"/>
              <w:sz w:val="16"/>
              <w:szCs w:val="16"/>
            </w:rPr>
            <w:fldChar w:fldCharType="begin"/>
          </w:r>
          <w:r w:rsidRPr="006A2637">
            <w:rPr>
              <w:rStyle w:val="PageNumber"/>
              <w:sz w:val="16"/>
              <w:szCs w:val="16"/>
              <w:lang w:val="en-US"/>
            </w:rPr>
            <w:instrText xml:space="preserve"> NUMPAGES </w:instrText>
          </w:r>
          <w:r w:rsidRPr="00854621">
            <w:rPr>
              <w:rStyle w:val="PageNumber"/>
              <w:sz w:val="16"/>
              <w:szCs w:val="16"/>
            </w:rPr>
            <w:fldChar w:fldCharType="separate"/>
          </w:r>
          <w:r>
            <w:rPr>
              <w:rStyle w:val="PageNumber"/>
              <w:sz w:val="16"/>
              <w:szCs w:val="16"/>
            </w:rPr>
            <w:t>1</w:t>
          </w:r>
          <w:r w:rsidRPr="00854621">
            <w:rPr>
              <w:rStyle w:val="PageNumber"/>
              <w:sz w:val="16"/>
              <w:szCs w:val="16"/>
            </w:rPr>
            <w:fldChar w:fldCharType="end"/>
          </w:r>
        </w:p>
      </w:tc>
    </w:tr>
  </w:tbl>
  <w:p w:rsidR="00EF5D94" w:rsidRPr="006A2637" w:rsidRDefault="00EF5D94" w:rsidP="00EF5D94">
    <w:pPr>
      <w:pStyle w:val="Footer"/>
      <w:rPr>
        <w:i/>
        <w:sz w:val="4"/>
        <w:szCs w:val="4"/>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36C" w:rsidRDefault="00B203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0C61" w:rsidRDefault="008F0C61" w:rsidP="002D2C10">
      <w:pPr>
        <w:spacing w:line="240" w:lineRule="auto"/>
      </w:pPr>
      <w:r>
        <w:separator/>
      </w:r>
    </w:p>
  </w:footnote>
  <w:footnote w:type="continuationSeparator" w:id="0">
    <w:p w:rsidR="008F0C61" w:rsidRDefault="008F0C61" w:rsidP="002D2C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36C" w:rsidRDefault="00B203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D94" w:rsidRDefault="00EF5D94" w:rsidP="00EF5D94">
    <w:pPr>
      <w:pStyle w:val="Header"/>
      <w:jc w:val="right"/>
    </w:pPr>
    <w:r>
      <w:rPr>
        <w:noProof/>
        <w:lang w:eastAsia="sv-SE"/>
      </w:rPr>
      <w:drawing>
        <wp:inline distT="0" distB="0" distL="0" distR="0" wp14:anchorId="14B6294F" wp14:editId="2B5B741F">
          <wp:extent cx="1353185" cy="38417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384175"/>
                  </a:xfrm>
                  <a:prstGeom prst="rect">
                    <a:avLst/>
                  </a:prstGeom>
                  <a:noFill/>
                </pic:spPr>
              </pic:pic>
            </a:graphicData>
          </a:graphic>
        </wp:inline>
      </w:drawing>
    </w:r>
  </w:p>
  <w:p w:rsidR="00EF5D94" w:rsidRDefault="00EF5D94" w:rsidP="00EF5D94">
    <w:pPr>
      <w:pStyle w:val="Header"/>
    </w:pPr>
    <w:r>
      <w:rPr>
        <w:noProof/>
        <w:lang w:eastAsia="sv-SE"/>
      </w:rPr>
      <w:drawing>
        <wp:anchor distT="0" distB="0" distL="114300" distR="114300" simplePos="0" relativeHeight="251659264" behindDoc="1" locked="0" layoutInCell="1" allowOverlap="1" wp14:anchorId="6E829A7B" wp14:editId="236D5CFE">
          <wp:simplePos x="0" y="0"/>
          <wp:positionH relativeFrom="page">
            <wp:posOffset>-260350</wp:posOffset>
          </wp:positionH>
          <wp:positionV relativeFrom="page">
            <wp:posOffset>884555</wp:posOffset>
          </wp:positionV>
          <wp:extent cx="8100060" cy="91440"/>
          <wp:effectExtent l="0" t="0" r="0" b="3810"/>
          <wp:wrapNone/>
          <wp:docPr id="3" name="Bildobjekt 3" descr="Boule_Info_sheet_A4_Sidhuv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0" descr="Boule_Info_sheet_A4_Sidhuvud.jpg"/>
                  <pic:cNvPicPr>
                    <a:picLocks noChangeAspect="1" noChangeArrowheads="1"/>
                  </pic:cNvPicPr>
                </pic:nvPicPr>
                <pic:blipFill>
                  <a:blip r:embed="rId2">
                    <a:extLst>
                      <a:ext uri="{28A0092B-C50C-407E-A947-70E740481C1C}">
                        <a14:useLocalDpi xmlns:a14="http://schemas.microsoft.com/office/drawing/2010/main" val="0"/>
                      </a:ext>
                    </a:extLst>
                  </a:blip>
                  <a:srcRect t="92404" b="-694"/>
                  <a:stretch>
                    <a:fillRect/>
                  </a:stretch>
                </pic:blipFill>
                <pic:spPr bwMode="auto">
                  <a:xfrm>
                    <a:off x="0" y="0"/>
                    <a:ext cx="8100060" cy="91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36C" w:rsidRDefault="00B203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0A316B"/>
    <w:multiLevelType w:val="hybridMultilevel"/>
    <w:tmpl w:val="2EA6E786"/>
    <w:lvl w:ilvl="0" w:tplc="041D000F">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ttachedTemplate r:id="rId1"/>
  <w:revisionView w:formatting="0"/>
  <w:documentProtection w:edit="readOnly" w:enforcement="0"/>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C61"/>
    <w:rsid w:val="000075C5"/>
    <w:rsid w:val="00010B84"/>
    <w:rsid w:val="0001124B"/>
    <w:rsid w:val="00011C0D"/>
    <w:rsid w:val="00023581"/>
    <w:rsid w:val="00031630"/>
    <w:rsid w:val="000377F3"/>
    <w:rsid w:val="000377FA"/>
    <w:rsid w:val="000401C0"/>
    <w:rsid w:val="00040F55"/>
    <w:rsid w:val="0004738C"/>
    <w:rsid w:val="000535B0"/>
    <w:rsid w:val="00053C91"/>
    <w:rsid w:val="000545B8"/>
    <w:rsid w:val="00070373"/>
    <w:rsid w:val="000727FF"/>
    <w:rsid w:val="00074A94"/>
    <w:rsid w:val="00074B2E"/>
    <w:rsid w:val="0007600F"/>
    <w:rsid w:val="000846B3"/>
    <w:rsid w:val="000900C7"/>
    <w:rsid w:val="000908CA"/>
    <w:rsid w:val="00090EE9"/>
    <w:rsid w:val="000935D8"/>
    <w:rsid w:val="000A3602"/>
    <w:rsid w:val="000A7015"/>
    <w:rsid w:val="000B09CF"/>
    <w:rsid w:val="000B3726"/>
    <w:rsid w:val="000B5F04"/>
    <w:rsid w:val="000B6896"/>
    <w:rsid w:val="000C2059"/>
    <w:rsid w:val="000C4659"/>
    <w:rsid w:val="000C5E91"/>
    <w:rsid w:val="000C7AD2"/>
    <w:rsid w:val="000C7B7E"/>
    <w:rsid w:val="000D2E90"/>
    <w:rsid w:val="000D4818"/>
    <w:rsid w:val="000E1638"/>
    <w:rsid w:val="000E71AE"/>
    <w:rsid w:val="000F0305"/>
    <w:rsid w:val="000F2F27"/>
    <w:rsid w:val="000F6C13"/>
    <w:rsid w:val="0010274E"/>
    <w:rsid w:val="001029E9"/>
    <w:rsid w:val="00102D6E"/>
    <w:rsid w:val="00103525"/>
    <w:rsid w:val="00106462"/>
    <w:rsid w:val="0011227E"/>
    <w:rsid w:val="00116B86"/>
    <w:rsid w:val="00120D70"/>
    <w:rsid w:val="00127DC7"/>
    <w:rsid w:val="00132584"/>
    <w:rsid w:val="00136359"/>
    <w:rsid w:val="00136416"/>
    <w:rsid w:val="001403E2"/>
    <w:rsid w:val="001441A4"/>
    <w:rsid w:val="00152601"/>
    <w:rsid w:val="0015375B"/>
    <w:rsid w:val="001627BD"/>
    <w:rsid w:val="001628F7"/>
    <w:rsid w:val="001636C0"/>
    <w:rsid w:val="0016543B"/>
    <w:rsid w:val="001677D7"/>
    <w:rsid w:val="00174A47"/>
    <w:rsid w:val="00185C33"/>
    <w:rsid w:val="001875A8"/>
    <w:rsid w:val="00190029"/>
    <w:rsid w:val="00196557"/>
    <w:rsid w:val="001A159B"/>
    <w:rsid w:val="001A3008"/>
    <w:rsid w:val="001A3DD2"/>
    <w:rsid w:val="001A42E1"/>
    <w:rsid w:val="001A5C62"/>
    <w:rsid w:val="001B2B59"/>
    <w:rsid w:val="001B51A5"/>
    <w:rsid w:val="001C048D"/>
    <w:rsid w:val="001C0918"/>
    <w:rsid w:val="001C4DD2"/>
    <w:rsid w:val="001D1C12"/>
    <w:rsid w:val="001D3C74"/>
    <w:rsid w:val="001D7549"/>
    <w:rsid w:val="001E4D28"/>
    <w:rsid w:val="002015B5"/>
    <w:rsid w:val="00204798"/>
    <w:rsid w:val="00205160"/>
    <w:rsid w:val="00205F46"/>
    <w:rsid w:val="0021014C"/>
    <w:rsid w:val="0021670C"/>
    <w:rsid w:val="00220413"/>
    <w:rsid w:val="00221711"/>
    <w:rsid w:val="0022190A"/>
    <w:rsid w:val="002364D6"/>
    <w:rsid w:val="00237A21"/>
    <w:rsid w:val="002402D7"/>
    <w:rsid w:val="002441AA"/>
    <w:rsid w:val="0024779B"/>
    <w:rsid w:val="002505C9"/>
    <w:rsid w:val="00250B9A"/>
    <w:rsid w:val="00250E7D"/>
    <w:rsid w:val="00250EA4"/>
    <w:rsid w:val="00251BD0"/>
    <w:rsid w:val="00257A06"/>
    <w:rsid w:val="00265CD1"/>
    <w:rsid w:val="00276EB8"/>
    <w:rsid w:val="00286BC6"/>
    <w:rsid w:val="002A0898"/>
    <w:rsid w:val="002A30DB"/>
    <w:rsid w:val="002B0BFA"/>
    <w:rsid w:val="002C3CA7"/>
    <w:rsid w:val="002D2C10"/>
    <w:rsid w:val="002D4E37"/>
    <w:rsid w:val="002E0257"/>
    <w:rsid w:val="002E4435"/>
    <w:rsid w:val="002E7F9A"/>
    <w:rsid w:val="002F5FF3"/>
    <w:rsid w:val="002F6174"/>
    <w:rsid w:val="002F6698"/>
    <w:rsid w:val="002F7F79"/>
    <w:rsid w:val="00311733"/>
    <w:rsid w:val="00313970"/>
    <w:rsid w:val="003162EA"/>
    <w:rsid w:val="00320947"/>
    <w:rsid w:val="003224AC"/>
    <w:rsid w:val="003310EA"/>
    <w:rsid w:val="00344691"/>
    <w:rsid w:val="003601D9"/>
    <w:rsid w:val="00362B93"/>
    <w:rsid w:val="00364730"/>
    <w:rsid w:val="003742E4"/>
    <w:rsid w:val="00375DAD"/>
    <w:rsid w:val="0037660F"/>
    <w:rsid w:val="003772E8"/>
    <w:rsid w:val="00380692"/>
    <w:rsid w:val="00380FA0"/>
    <w:rsid w:val="00391DE6"/>
    <w:rsid w:val="00395CC1"/>
    <w:rsid w:val="003A36B3"/>
    <w:rsid w:val="003A3D3E"/>
    <w:rsid w:val="003A67BA"/>
    <w:rsid w:val="003A754D"/>
    <w:rsid w:val="003B6A7C"/>
    <w:rsid w:val="003B7C62"/>
    <w:rsid w:val="003C20C6"/>
    <w:rsid w:val="003D599A"/>
    <w:rsid w:val="003D6A1C"/>
    <w:rsid w:val="003F70A9"/>
    <w:rsid w:val="004014FD"/>
    <w:rsid w:val="0040790A"/>
    <w:rsid w:val="0041441C"/>
    <w:rsid w:val="00414CE6"/>
    <w:rsid w:val="00424A26"/>
    <w:rsid w:val="004252AE"/>
    <w:rsid w:val="00426D20"/>
    <w:rsid w:val="00427831"/>
    <w:rsid w:val="004305DA"/>
    <w:rsid w:val="0043151A"/>
    <w:rsid w:val="00431F3F"/>
    <w:rsid w:val="004325B6"/>
    <w:rsid w:val="00436E64"/>
    <w:rsid w:val="00441DBB"/>
    <w:rsid w:val="0044488D"/>
    <w:rsid w:val="004478DA"/>
    <w:rsid w:val="0045120B"/>
    <w:rsid w:val="00460811"/>
    <w:rsid w:val="00460E5F"/>
    <w:rsid w:val="0047081E"/>
    <w:rsid w:val="00470DAE"/>
    <w:rsid w:val="004763E6"/>
    <w:rsid w:val="00480326"/>
    <w:rsid w:val="004826EF"/>
    <w:rsid w:val="0048600D"/>
    <w:rsid w:val="00492FC3"/>
    <w:rsid w:val="00493340"/>
    <w:rsid w:val="004969CA"/>
    <w:rsid w:val="004A399A"/>
    <w:rsid w:val="004B2979"/>
    <w:rsid w:val="004D0DE6"/>
    <w:rsid w:val="004D1839"/>
    <w:rsid w:val="004D2C76"/>
    <w:rsid w:val="005044E8"/>
    <w:rsid w:val="005052BA"/>
    <w:rsid w:val="00506D94"/>
    <w:rsid w:val="00511DC4"/>
    <w:rsid w:val="00513FBC"/>
    <w:rsid w:val="00532DC8"/>
    <w:rsid w:val="00544F17"/>
    <w:rsid w:val="00546C12"/>
    <w:rsid w:val="00555274"/>
    <w:rsid w:val="0055680E"/>
    <w:rsid w:val="00557626"/>
    <w:rsid w:val="00557729"/>
    <w:rsid w:val="00560551"/>
    <w:rsid w:val="005628F8"/>
    <w:rsid w:val="005634B9"/>
    <w:rsid w:val="005637FA"/>
    <w:rsid w:val="00564649"/>
    <w:rsid w:val="00566B82"/>
    <w:rsid w:val="00572081"/>
    <w:rsid w:val="00574487"/>
    <w:rsid w:val="00576828"/>
    <w:rsid w:val="00577B6F"/>
    <w:rsid w:val="0058076E"/>
    <w:rsid w:val="00580ADC"/>
    <w:rsid w:val="0058485C"/>
    <w:rsid w:val="0059176A"/>
    <w:rsid w:val="00591AE8"/>
    <w:rsid w:val="00596813"/>
    <w:rsid w:val="0059681B"/>
    <w:rsid w:val="005A33A2"/>
    <w:rsid w:val="005A3E9D"/>
    <w:rsid w:val="005B7487"/>
    <w:rsid w:val="005C68AF"/>
    <w:rsid w:val="005C72C6"/>
    <w:rsid w:val="005D074B"/>
    <w:rsid w:val="005E2289"/>
    <w:rsid w:val="005E542D"/>
    <w:rsid w:val="005F2C4E"/>
    <w:rsid w:val="005F3A07"/>
    <w:rsid w:val="005F5F55"/>
    <w:rsid w:val="005F6C2D"/>
    <w:rsid w:val="0060304A"/>
    <w:rsid w:val="006050A5"/>
    <w:rsid w:val="00611AB3"/>
    <w:rsid w:val="00613896"/>
    <w:rsid w:val="00616C38"/>
    <w:rsid w:val="00617A98"/>
    <w:rsid w:val="0062318F"/>
    <w:rsid w:val="00624F64"/>
    <w:rsid w:val="006310C4"/>
    <w:rsid w:val="00631688"/>
    <w:rsid w:val="00640D9B"/>
    <w:rsid w:val="00641677"/>
    <w:rsid w:val="006435B9"/>
    <w:rsid w:val="0064491F"/>
    <w:rsid w:val="00646035"/>
    <w:rsid w:val="006531B8"/>
    <w:rsid w:val="0065445F"/>
    <w:rsid w:val="00666ECA"/>
    <w:rsid w:val="0067061E"/>
    <w:rsid w:val="006745BB"/>
    <w:rsid w:val="00687D8F"/>
    <w:rsid w:val="00693240"/>
    <w:rsid w:val="006969C6"/>
    <w:rsid w:val="006A2637"/>
    <w:rsid w:val="006A621B"/>
    <w:rsid w:val="006A6706"/>
    <w:rsid w:val="006B096C"/>
    <w:rsid w:val="006B6ACB"/>
    <w:rsid w:val="006C5D08"/>
    <w:rsid w:val="006D0A4B"/>
    <w:rsid w:val="006D71CD"/>
    <w:rsid w:val="006E00B4"/>
    <w:rsid w:val="006E2E97"/>
    <w:rsid w:val="006E63FD"/>
    <w:rsid w:val="006E7903"/>
    <w:rsid w:val="006E7B13"/>
    <w:rsid w:val="006F01E0"/>
    <w:rsid w:val="006F57B7"/>
    <w:rsid w:val="00706321"/>
    <w:rsid w:val="00714E1D"/>
    <w:rsid w:val="00715CC4"/>
    <w:rsid w:val="00716926"/>
    <w:rsid w:val="007222F4"/>
    <w:rsid w:val="00724A1D"/>
    <w:rsid w:val="007314C9"/>
    <w:rsid w:val="00731C0B"/>
    <w:rsid w:val="007326E9"/>
    <w:rsid w:val="0073437C"/>
    <w:rsid w:val="007435A3"/>
    <w:rsid w:val="00745E43"/>
    <w:rsid w:val="00750AB4"/>
    <w:rsid w:val="00753EAE"/>
    <w:rsid w:val="00754E64"/>
    <w:rsid w:val="00755278"/>
    <w:rsid w:val="007553FA"/>
    <w:rsid w:val="00762DCE"/>
    <w:rsid w:val="00763F46"/>
    <w:rsid w:val="007640D7"/>
    <w:rsid w:val="00764E34"/>
    <w:rsid w:val="00771B13"/>
    <w:rsid w:val="007728F8"/>
    <w:rsid w:val="00776CC5"/>
    <w:rsid w:val="00785C0F"/>
    <w:rsid w:val="0078666D"/>
    <w:rsid w:val="00791FC4"/>
    <w:rsid w:val="007A073C"/>
    <w:rsid w:val="007A0F1E"/>
    <w:rsid w:val="007A32C5"/>
    <w:rsid w:val="007A3788"/>
    <w:rsid w:val="007A4DB5"/>
    <w:rsid w:val="007A61E4"/>
    <w:rsid w:val="007A6DBE"/>
    <w:rsid w:val="007C18DB"/>
    <w:rsid w:val="007C5DC2"/>
    <w:rsid w:val="007D1591"/>
    <w:rsid w:val="007D5B4A"/>
    <w:rsid w:val="007E1B86"/>
    <w:rsid w:val="007E1CBA"/>
    <w:rsid w:val="007E7319"/>
    <w:rsid w:val="007F2A7B"/>
    <w:rsid w:val="007F4734"/>
    <w:rsid w:val="007F5479"/>
    <w:rsid w:val="007F68B5"/>
    <w:rsid w:val="00801694"/>
    <w:rsid w:val="00811610"/>
    <w:rsid w:val="008119F5"/>
    <w:rsid w:val="008208B6"/>
    <w:rsid w:val="00820EA5"/>
    <w:rsid w:val="00823C3B"/>
    <w:rsid w:val="008246CD"/>
    <w:rsid w:val="008360E5"/>
    <w:rsid w:val="00843532"/>
    <w:rsid w:val="0084391E"/>
    <w:rsid w:val="00847AD5"/>
    <w:rsid w:val="00850220"/>
    <w:rsid w:val="008538A5"/>
    <w:rsid w:val="00855C5D"/>
    <w:rsid w:val="00857271"/>
    <w:rsid w:val="008577FC"/>
    <w:rsid w:val="00864921"/>
    <w:rsid w:val="00865568"/>
    <w:rsid w:val="0086581E"/>
    <w:rsid w:val="00870376"/>
    <w:rsid w:val="00872544"/>
    <w:rsid w:val="00875360"/>
    <w:rsid w:val="00876A1F"/>
    <w:rsid w:val="00880303"/>
    <w:rsid w:val="00880F2C"/>
    <w:rsid w:val="0088316D"/>
    <w:rsid w:val="00892306"/>
    <w:rsid w:val="00893B92"/>
    <w:rsid w:val="00893C80"/>
    <w:rsid w:val="00895DAB"/>
    <w:rsid w:val="008A401D"/>
    <w:rsid w:val="008A6BE1"/>
    <w:rsid w:val="008B6B33"/>
    <w:rsid w:val="008C4F9B"/>
    <w:rsid w:val="008C5499"/>
    <w:rsid w:val="008C6D81"/>
    <w:rsid w:val="008D031F"/>
    <w:rsid w:val="008D1C91"/>
    <w:rsid w:val="008D2539"/>
    <w:rsid w:val="008D54FF"/>
    <w:rsid w:val="008E16F9"/>
    <w:rsid w:val="008E28DE"/>
    <w:rsid w:val="008E3BA4"/>
    <w:rsid w:val="008E4522"/>
    <w:rsid w:val="008E68E1"/>
    <w:rsid w:val="008F0298"/>
    <w:rsid w:val="008F0C61"/>
    <w:rsid w:val="008F5989"/>
    <w:rsid w:val="008F7BD8"/>
    <w:rsid w:val="00902D9E"/>
    <w:rsid w:val="00920AC8"/>
    <w:rsid w:val="00920D5C"/>
    <w:rsid w:val="009217CE"/>
    <w:rsid w:val="009231E9"/>
    <w:rsid w:val="00925C52"/>
    <w:rsid w:val="0093225E"/>
    <w:rsid w:val="009427E2"/>
    <w:rsid w:val="00950042"/>
    <w:rsid w:val="00951584"/>
    <w:rsid w:val="00953B7D"/>
    <w:rsid w:val="009571A8"/>
    <w:rsid w:val="00957C39"/>
    <w:rsid w:val="009620E8"/>
    <w:rsid w:val="00962885"/>
    <w:rsid w:val="0097310C"/>
    <w:rsid w:val="0099237B"/>
    <w:rsid w:val="00993254"/>
    <w:rsid w:val="00995EB0"/>
    <w:rsid w:val="009976B2"/>
    <w:rsid w:val="009A3D69"/>
    <w:rsid w:val="009A4F26"/>
    <w:rsid w:val="009A53E6"/>
    <w:rsid w:val="009B20AC"/>
    <w:rsid w:val="009B297B"/>
    <w:rsid w:val="009B5DCC"/>
    <w:rsid w:val="009B75BD"/>
    <w:rsid w:val="009C018E"/>
    <w:rsid w:val="009C094B"/>
    <w:rsid w:val="009C2170"/>
    <w:rsid w:val="009C6FA5"/>
    <w:rsid w:val="009D2581"/>
    <w:rsid w:val="009D27CF"/>
    <w:rsid w:val="009D43EB"/>
    <w:rsid w:val="009D5EC0"/>
    <w:rsid w:val="009D6DDE"/>
    <w:rsid w:val="009E023A"/>
    <w:rsid w:val="009E02DA"/>
    <w:rsid w:val="009E458F"/>
    <w:rsid w:val="009E78B9"/>
    <w:rsid w:val="009F0EFB"/>
    <w:rsid w:val="009F71C1"/>
    <w:rsid w:val="00A00317"/>
    <w:rsid w:val="00A00AE3"/>
    <w:rsid w:val="00A05B92"/>
    <w:rsid w:val="00A0708A"/>
    <w:rsid w:val="00A07449"/>
    <w:rsid w:val="00A076EC"/>
    <w:rsid w:val="00A13F70"/>
    <w:rsid w:val="00A1795E"/>
    <w:rsid w:val="00A17A3E"/>
    <w:rsid w:val="00A17A74"/>
    <w:rsid w:val="00A2416F"/>
    <w:rsid w:val="00A243D7"/>
    <w:rsid w:val="00A31E83"/>
    <w:rsid w:val="00A322BB"/>
    <w:rsid w:val="00A35BCA"/>
    <w:rsid w:val="00A42AF4"/>
    <w:rsid w:val="00A43AAC"/>
    <w:rsid w:val="00A4410C"/>
    <w:rsid w:val="00A44578"/>
    <w:rsid w:val="00A446D3"/>
    <w:rsid w:val="00A53119"/>
    <w:rsid w:val="00A5650D"/>
    <w:rsid w:val="00A56A39"/>
    <w:rsid w:val="00A61267"/>
    <w:rsid w:val="00A712BD"/>
    <w:rsid w:val="00A7762E"/>
    <w:rsid w:val="00A80852"/>
    <w:rsid w:val="00A86645"/>
    <w:rsid w:val="00AB5480"/>
    <w:rsid w:val="00AB7F6D"/>
    <w:rsid w:val="00AC2F25"/>
    <w:rsid w:val="00AC347C"/>
    <w:rsid w:val="00AC3E6B"/>
    <w:rsid w:val="00AC5213"/>
    <w:rsid w:val="00AD49A7"/>
    <w:rsid w:val="00AD563F"/>
    <w:rsid w:val="00AD74DC"/>
    <w:rsid w:val="00AE2EB6"/>
    <w:rsid w:val="00AE2F91"/>
    <w:rsid w:val="00AE3D79"/>
    <w:rsid w:val="00AE4467"/>
    <w:rsid w:val="00AE5C34"/>
    <w:rsid w:val="00AE7F1A"/>
    <w:rsid w:val="00AF2311"/>
    <w:rsid w:val="00AF601B"/>
    <w:rsid w:val="00AF7385"/>
    <w:rsid w:val="00B0471F"/>
    <w:rsid w:val="00B069F4"/>
    <w:rsid w:val="00B07A08"/>
    <w:rsid w:val="00B1603E"/>
    <w:rsid w:val="00B166E3"/>
    <w:rsid w:val="00B2036C"/>
    <w:rsid w:val="00B21890"/>
    <w:rsid w:val="00B2598F"/>
    <w:rsid w:val="00B41D56"/>
    <w:rsid w:val="00B43C0E"/>
    <w:rsid w:val="00B43F44"/>
    <w:rsid w:val="00B47847"/>
    <w:rsid w:val="00B5595D"/>
    <w:rsid w:val="00B60DFC"/>
    <w:rsid w:val="00B7628C"/>
    <w:rsid w:val="00B81AA8"/>
    <w:rsid w:val="00B832CE"/>
    <w:rsid w:val="00B838AD"/>
    <w:rsid w:val="00B8727C"/>
    <w:rsid w:val="00B9367C"/>
    <w:rsid w:val="00B954CA"/>
    <w:rsid w:val="00BA0487"/>
    <w:rsid w:val="00BA1AD2"/>
    <w:rsid w:val="00BA2B0D"/>
    <w:rsid w:val="00BA78AE"/>
    <w:rsid w:val="00BB4EAB"/>
    <w:rsid w:val="00BB578B"/>
    <w:rsid w:val="00BB7D6A"/>
    <w:rsid w:val="00BC2522"/>
    <w:rsid w:val="00BC3EBE"/>
    <w:rsid w:val="00BC6B08"/>
    <w:rsid w:val="00BD1289"/>
    <w:rsid w:val="00BD1951"/>
    <w:rsid w:val="00BD2280"/>
    <w:rsid w:val="00BD285F"/>
    <w:rsid w:val="00BD4EC9"/>
    <w:rsid w:val="00BE269A"/>
    <w:rsid w:val="00BF58C6"/>
    <w:rsid w:val="00BF6F32"/>
    <w:rsid w:val="00BF7584"/>
    <w:rsid w:val="00C011DE"/>
    <w:rsid w:val="00C02BA2"/>
    <w:rsid w:val="00C03415"/>
    <w:rsid w:val="00C03E22"/>
    <w:rsid w:val="00C11901"/>
    <w:rsid w:val="00C22425"/>
    <w:rsid w:val="00C31423"/>
    <w:rsid w:val="00C506A1"/>
    <w:rsid w:val="00C51469"/>
    <w:rsid w:val="00C549C5"/>
    <w:rsid w:val="00C56C26"/>
    <w:rsid w:val="00C61123"/>
    <w:rsid w:val="00C64479"/>
    <w:rsid w:val="00C648D6"/>
    <w:rsid w:val="00C707A4"/>
    <w:rsid w:val="00C723E2"/>
    <w:rsid w:val="00C72B2F"/>
    <w:rsid w:val="00C734F1"/>
    <w:rsid w:val="00C7742F"/>
    <w:rsid w:val="00C84615"/>
    <w:rsid w:val="00C850DD"/>
    <w:rsid w:val="00C85A75"/>
    <w:rsid w:val="00C876B2"/>
    <w:rsid w:val="00C907C2"/>
    <w:rsid w:val="00C940DC"/>
    <w:rsid w:val="00C9708F"/>
    <w:rsid w:val="00CA07D5"/>
    <w:rsid w:val="00CA11C2"/>
    <w:rsid w:val="00CA3054"/>
    <w:rsid w:val="00CA4EF6"/>
    <w:rsid w:val="00CA79F0"/>
    <w:rsid w:val="00CB24E2"/>
    <w:rsid w:val="00CB3D52"/>
    <w:rsid w:val="00CB5974"/>
    <w:rsid w:val="00CC064F"/>
    <w:rsid w:val="00CC29E1"/>
    <w:rsid w:val="00CC4569"/>
    <w:rsid w:val="00CC64F1"/>
    <w:rsid w:val="00CC7A86"/>
    <w:rsid w:val="00CD1FE1"/>
    <w:rsid w:val="00CD7DA6"/>
    <w:rsid w:val="00CE17A2"/>
    <w:rsid w:val="00CE307F"/>
    <w:rsid w:val="00CE577C"/>
    <w:rsid w:val="00CF3BB1"/>
    <w:rsid w:val="00D04F77"/>
    <w:rsid w:val="00D141BF"/>
    <w:rsid w:val="00D145D2"/>
    <w:rsid w:val="00D15E84"/>
    <w:rsid w:val="00D261C8"/>
    <w:rsid w:val="00D26884"/>
    <w:rsid w:val="00D30572"/>
    <w:rsid w:val="00D32369"/>
    <w:rsid w:val="00D327F9"/>
    <w:rsid w:val="00D3630D"/>
    <w:rsid w:val="00D36441"/>
    <w:rsid w:val="00D3669F"/>
    <w:rsid w:val="00D40EF5"/>
    <w:rsid w:val="00D42E7F"/>
    <w:rsid w:val="00D43815"/>
    <w:rsid w:val="00D44C6D"/>
    <w:rsid w:val="00D5613D"/>
    <w:rsid w:val="00D70950"/>
    <w:rsid w:val="00D72A7C"/>
    <w:rsid w:val="00D76103"/>
    <w:rsid w:val="00D864B5"/>
    <w:rsid w:val="00D9346C"/>
    <w:rsid w:val="00D93D20"/>
    <w:rsid w:val="00D9778D"/>
    <w:rsid w:val="00DA2978"/>
    <w:rsid w:val="00DA7155"/>
    <w:rsid w:val="00DB2289"/>
    <w:rsid w:val="00DB3E55"/>
    <w:rsid w:val="00DC1A8F"/>
    <w:rsid w:val="00DC1BB7"/>
    <w:rsid w:val="00DC69C0"/>
    <w:rsid w:val="00DD0E0F"/>
    <w:rsid w:val="00DD3BBD"/>
    <w:rsid w:val="00DD5434"/>
    <w:rsid w:val="00DE2A5A"/>
    <w:rsid w:val="00DE74A7"/>
    <w:rsid w:val="00DE7548"/>
    <w:rsid w:val="00DF05D6"/>
    <w:rsid w:val="00DF16D6"/>
    <w:rsid w:val="00DF1806"/>
    <w:rsid w:val="00DF7D61"/>
    <w:rsid w:val="00E00D67"/>
    <w:rsid w:val="00E0122A"/>
    <w:rsid w:val="00E0758C"/>
    <w:rsid w:val="00E11E1E"/>
    <w:rsid w:val="00E123B1"/>
    <w:rsid w:val="00E12DCB"/>
    <w:rsid w:val="00E14AA3"/>
    <w:rsid w:val="00E21299"/>
    <w:rsid w:val="00E26D85"/>
    <w:rsid w:val="00E30EE3"/>
    <w:rsid w:val="00E36CCA"/>
    <w:rsid w:val="00E3768D"/>
    <w:rsid w:val="00E51FAA"/>
    <w:rsid w:val="00E53443"/>
    <w:rsid w:val="00E53533"/>
    <w:rsid w:val="00E53C00"/>
    <w:rsid w:val="00E56B61"/>
    <w:rsid w:val="00E6384E"/>
    <w:rsid w:val="00E63A4B"/>
    <w:rsid w:val="00E65206"/>
    <w:rsid w:val="00E73623"/>
    <w:rsid w:val="00E82E9D"/>
    <w:rsid w:val="00E8372A"/>
    <w:rsid w:val="00E84DBD"/>
    <w:rsid w:val="00E85801"/>
    <w:rsid w:val="00E94CAB"/>
    <w:rsid w:val="00E94E22"/>
    <w:rsid w:val="00EA3558"/>
    <w:rsid w:val="00EA3A7A"/>
    <w:rsid w:val="00EA5E6A"/>
    <w:rsid w:val="00EA64FB"/>
    <w:rsid w:val="00EA7CFD"/>
    <w:rsid w:val="00EB5446"/>
    <w:rsid w:val="00EC2008"/>
    <w:rsid w:val="00EC4CAE"/>
    <w:rsid w:val="00EC5CEF"/>
    <w:rsid w:val="00ED6190"/>
    <w:rsid w:val="00ED6B2D"/>
    <w:rsid w:val="00EE5287"/>
    <w:rsid w:val="00EF4630"/>
    <w:rsid w:val="00EF5D94"/>
    <w:rsid w:val="00EF5FF2"/>
    <w:rsid w:val="00F02151"/>
    <w:rsid w:val="00F02E9D"/>
    <w:rsid w:val="00F07A39"/>
    <w:rsid w:val="00F10CC6"/>
    <w:rsid w:val="00F12F44"/>
    <w:rsid w:val="00F21001"/>
    <w:rsid w:val="00F2687E"/>
    <w:rsid w:val="00F27CF9"/>
    <w:rsid w:val="00F300FE"/>
    <w:rsid w:val="00F34D1B"/>
    <w:rsid w:val="00F434BF"/>
    <w:rsid w:val="00F43972"/>
    <w:rsid w:val="00F4461E"/>
    <w:rsid w:val="00F534C6"/>
    <w:rsid w:val="00F55293"/>
    <w:rsid w:val="00F558D2"/>
    <w:rsid w:val="00F653CF"/>
    <w:rsid w:val="00F66890"/>
    <w:rsid w:val="00F7436A"/>
    <w:rsid w:val="00F83BCD"/>
    <w:rsid w:val="00F85D1B"/>
    <w:rsid w:val="00F9054F"/>
    <w:rsid w:val="00F92A9B"/>
    <w:rsid w:val="00F93057"/>
    <w:rsid w:val="00FA2D34"/>
    <w:rsid w:val="00FA7619"/>
    <w:rsid w:val="00FB2838"/>
    <w:rsid w:val="00FB53A1"/>
    <w:rsid w:val="00FB79DF"/>
    <w:rsid w:val="00FC2851"/>
    <w:rsid w:val="00FD468A"/>
    <w:rsid w:val="00FD5B33"/>
    <w:rsid w:val="00FE05B3"/>
    <w:rsid w:val="00FE264C"/>
    <w:rsid w:val="00FE46BD"/>
    <w:rsid w:val="00FE7334"/>
    <w:rsid w:val="00FF011B"/>
    <w:rsid w:val="00FF09E4"/>
    <w:rsid w:val="00FF0A4C"/>
    <w:rsid w:val="00FF2097"/>
    <w:rsid w:val="00FF6B8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37FBD920-F9C3-44DC-A6AC-164C17383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5D94"/>
    <w:pPr>
      <w:spacing w:after="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0758C"/>
    <w:rPr>
      <w:b/>
      <w:bCs/>
    </w:rPr>
  </w:style>
  <w:style w:type="paragraph" w:styleId="ListParagraph">
    <w:name w:val="List Paragraph"/>
    <w:basedOn w:val="Normal"/>
    <w:uiPriority w:val="34"/>
    <w:qFormat/>
    <w:rsid w:val="00E0758C"/>
    <w:pPr>
      <w:ind w:left="720"/>
      <w:contextualSpacing/>
    </w:pPr>
  </w:style>
  <w:style w:type="table" w:styleId="TableGrid">
    <w:name w:val="Table Grid"/>
    <w:basedOn w:val="TableNormal"/>
    <w:rsid w:val="00E07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D2C10"/>
    <w:pPr>
      <w:tabs>
        <w:tab w:val="center" w:pos="4536"/>
        <w:tab w:val="right" w:pos="9072"/>
      </w:tabs>
      <w:spacing w:line="240" w:lineRule="auto"/>
    </w:pPr>
  </w:style>
  <w:style w:type="character" w:customStyle="1" w:styleId="HeaderChar">
    <w:name w:val="Header Char"/>
    <w:basedOn w:val="DefaultParagraphFont"/>
    <w:link w:val="Header"/>
    <w:uiPriority w:val="99"/>
    <w:rsid w:val="002D2C10"/>
    <w:rPr>
      <w:rFonts w:ascii="Calibri" w:eastAsia="Calibri" w:hAnsi="Calibri" w:cs="Times New Roman"/>
    </w:rPr>
  </w:style>
  <w:style w:type="paragraph" w:styleId="Footer">
    <w:name w:val="footer"/>
    <w:basedOn w:val="Normal"/>
    <w:link w:val="FooterChar"/>
    <w:unhideWhenUsed/>
    <w:rsid w:val="002D2C10"/>
    <w:pPr>
      <w:tabs>
        <w:tab w:val="center" w:pos="4536"/>
        <w:tab w:val="right" w:pos="9072"/>
      </w:tabs>
      <w:spacing w:line="240" w:lineRule="auto"/>
    </w:pPr>
  </w:style>
  <w:style w:type="character" w:customStyle="1" w:styleId="FooterChar">
    <w:name w:val="Footer Char"/>
    <w:basedOn w:val="DefaultParagraphFont"/>
    <w:link w:val="Footer"/>
    <w:uiPriority w:val="99"/>
    <w:rsid w:val="002D2C10"/>
    <w:rPr>
      <w:rFonts w:ascii="Calibri" w:eastAsia="Calibri" w:hAnsi="Calibri" w:cs="Times New Roman"/>
    </w:rPr>
  </w:style>
  <w:style w:type="paragraph" w:styleId="BalloonText">
    <w:name w:val="Balloon Text"/>
    <w:basedOn w:val="Normal"/>
    <w:link w:val="BalloonTextChar"/>
    <w:uiPriority w:val="99"/>
    <w:semiHidden/>
    <w:unhideWhenUsed/>
    <w:rsid w:val="002D2C1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C10"/>
    <w:rPr>
      <w:rFonts w:ascii="Tahoma" w:eastAsia="Calibri" w:hAnsi="Tahoma" w:cs="Tahoma"/>
      <w:sz w:val="16"/>
      <w:szCs w:val="16"/>
    </w:rPr>
  </w:style>
  <w:style w:type="character" w:styleId="PageNumber">
    <w:name w:val="page number"/>
    <w:basedOn w:val="DefaultParagraphFont"/>
    <w:rsid w:val="006A2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36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93A~1\AppData\Local\Temp\~cc645E.tmp"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~cc645E.tmp</Template>
  <TotalTime>0</TotalTime>
  <Pages>1</Pages>
  <Words>177</Words>
  <Characters>1259</Characters>
  <Application>Microsoft Office Word</Application>
  <DocSecurity>0</DocSecurity>
  <Lines>34</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Manager/>
  <Company>Boule Medical AB</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WEEE_id</dc:title>
  <dc:subject/>
  <dc:creator>Anna Hallgren</dc:creator>
  <cp:keywords/>
  <dc:description/>
  <cp:lastModifiedBy>Anna Hallgren</cp:lastModifiedBy>
  <cp:revision>2</cp:revision>
  <cp:lastPrinted>2013-12-12T09:09:00Z</cp:lastPrinted>
  <dcterms:created xsi:type="dcterms:W3CDTF">2019-01-11T08:57:00Z</dcterms:created>
  <dcterms:modified xsi:type="dcterms:W3CDTF">2019-01-11T08:57:00Z</dcterms:modified>
  <cp:category>Regulatory/Quality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No">
    <vt:lpwstr>31128-1</vt:lpwstr>
  </property>
  <property fmtid="{D5CDD505-2E9C-101B-9397-08002B2CF9AE}" pid="3" name="CTitle">
    <vt:lpwstr>WEEE_id</vt:lpwstr>
  </property>
  <property fmtid="{D5CDD505-2E9C-101B-9397-08002B2CF9AE}" pid="4" name="CCategory">
    <vt:lpwstr>Regulatory/Quality document</vt:lpwstr>
  </property>
  <property fmtid="{D5CDD505-2E9C-101B-9397-08002B2CF9AE}" pid="5" name="RegNo">
    <vt:lpwstr>31128</vt:lpwstr>
  </property>
  <property fmtid="{D5CDD505-2E9C-101B-9397-08002B2CF9AE}" pid="6" name="Issue">
    <vt:lpwstr>1</vt:lpwstr>
  </property>
  <property fmtid="{D5CDD505-2E9C-101B-9397-08002B2CF9AE}" pid="7" name="DocNo">
    <vt:lpwstr>31128-1</vt:lpwstr>
  </property>
  <property fmtid="{D5CDD505-2E9C-101B-9397-08002B2CF9AE}" pid="8" name="Phase">
    <vt:lpwstr>Aktivt</vt:lpwstr>
  </property>
  <property fmtid="{D5CDD505-2E9C-101B-9397-08002B2CF9AE}" pid="9" name="Folder">
    <vt:lpwstr>Boule</vt:lpwstr>
  </property>
  <property fmtid="{D5CDD505-2E9C-101B-9397-08002B2CF9AE}" pid="10" name="EstablishedDate">
    <vt:lpwstr>2019-01-10</vt:lpwstr>
  </property>
  <property fmtid="{D5CDD505-2E9C-101B-9397-08002B2CF9AE}" pid="11" name="EstablishedBy">
    <vt:lpwstr>Anna Hallgren</vt:lpwstr>
  </property>
  <property fmtid="{D5CDD505-2E9C-101B-9397-08002B2CF9AE}" pid="12" name="EstablishedByOU">
    <vt:lpwstr>Utveckling</vt:lpwstr>
  </property>
  <property fmtid="{D5CDD505-2E9C-101B-9397-08002B2CF9AE}" pid="13" name="EstablishedByTitle">
    <vt:lpwstr>U</vt:lpwstr>
  </property>
  <property fmtid="{D5CDD505-2E9C-101B-9397-08002B2CF9AE}" pid="14" name="EstablishedByPositionCode">
    <vt:lpwstr>Teknisk skribent</vt:lpwstr>
  </property>
  <property fmtid="{D5CDD505-2E9C-101B-9397-08002B2CF9AE}" pid="15" name="Owner">
    <vt:lpwstr>Anna Hallgren</vt:lpwstr>
  </property>
  <property fmtid="{D5CDD505-2E9C-101B-9397-08002B2CF9AE}" pid="16" name="OwnerOU">
    <vt:lpwstr>Utveckling</vt:lpwstr>
  </property>
  <property fmtid="{D5CDD505-2E9C-101B-9397-08002B2CF9AE}" pid="17" name="OwnerTitle">
    <vt:lpwstr>U</vt:lpwstr>
  </property>
  <property fmtid="{D5CDD505-2E9C-101B-9397-08002B2CF9AE}" pid="18" name="OwnerPositionCode">
    <vt:lpwstr>Teknisk skribent</vt:lpwstr>
  </property>
  <property fmtid="{D5CDD505-2E9C-101B-9397-08002B2CF9AE}" pid="19" name="ApprovedDate">
    <vt:lpwstr>2019-01-11</vt:lpwstr>
  </property>
  <property fmtid="{D5CDD505-2E9C-101B-9397-08002B2CF9AE}" pid="20" name="ApprovedBy">
    <vt:lpwstr>Fredrik Ekdahl</vt:lpwstr>
  </property>
  <property fmtid="{D5CDD505-2E9C-101B-9397-08002B2CF9AE}" pid="21" name="ApprovedByOU">
    <vt:lpwstr>Utveckling</vt:lpwstr>
  </property>
  <property fmtid="{D5CDD505-2E9C-101B-9397-08002B2CF9AE}" pid="22" name="ApprovedByTitle">
    <vt:lpwstr>U-Ledn</vt:lpwstr>
  </property>
  <property fmtid="{D5CDD505-2E9C-101B-9397-08002B2CF9AE}" pid="23" name="ApprovedByPositionCode">
    <vt:lpwstr/>
  </property>
  <property fmtid="{D5CDD505-2E9C-101B-9397-08002B2CF9AE}" pid="24" name="ValidFrom">
    <vt:lpwstr>2019-01-11</vt:lpwstr>
  </property>
  <property fmtid="{D5CDD505-2E9C-101B-9397-08002B2CF9AE}" pid="25" name="ValidUntil">
    <vt:lpwstr/>
  </property>
  <property fmtid="{D5CDD505-2E9C-101B-9397-08002B2CF9AE}" pid="26" name="DistributionMessage">
    <vt:lpwstr/>
  </property>
</Properties>
</file>