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251B" w:rsidRDefault="00EB251B" w:rsidP="00EB251B">
      <w:pPr>
        <w:autoSpaceDE w:val="0"/>
        <w:autoSpaceDN w:val="0"/>
        <w:adjustRightInd w:val="0"/>
        <w:rPr>
          <w:b/>
          <w:bCs/>
          <w:sz w:val="24"/>
          <w:lang w:val="en-US" w:eastAsia="sv-SE"/>
        </w:rPr>
      </w:pPr>
      <w:bookmarkStart w:id="0" w:name="_GoBack"/>
      <w:bookmarkEnd w:id="0"/>
    </w:p>
    <w:p w:rsidR="00EB251B" w:rsidRDefault="00EB251B" w:rsidP="00EB251B">
      <w:pPr>
        <w:autoSpaceDE w:val="0"/>
        <w:autoSpaceDN w:val="0"/>
        <w:adjustRightInd w:val="0"/>
        <w:rPr>
          <w:b/>
          <w:bCs/>
          <w:sz w:val="24"/>
          <w:lang w:val="en-US" w:eastAsia="sv-SE"/>
        </w:rPr>
      </w:pPr>
    </w:p>
    <w:p w:rsidR="00EB251B" w:rsidRDefault="00EB251B" w:rsidP="00EB251B">
      <w:pPr>
        <w:autoSpaceDE w:val="0"/>
        <w:autoSpaceDN w:val="0"/>
        <w:adjustRightInd w:val="0"/>
        <w:rPr>
          <w:b/>
          <w:bCs/>
          <w:sz w:val="24"/>
          <w:lang w:val="en-US" w:eastAsia="sv-SE"/>
        </w:rPr>
      </w:pPr>
    </w:p>
    <w:p w:rsidR="00EB251B" w:rsidRDefault="00EB251B" w:rsidP="00EB251B">
      <w:pPr>
        <w:autoSpaceDE w:val="0"/>
        <w:autoSpaceDN w:val="0"/>
        <w:adjustRightInd w:val="0"/>
        <w:rPr>
          <w:b/>
          <w:bCs/>
          <w:sz w:val="24"/>
          <w:lang w:val="en-US" w:eastAsia="sv-SE"/>
        </w:rPr>
      </w:pPr>
    </w:p>
    <w:p w:rsidR="00EB251B" w:rsidRDefault="00EB251B" w:rsidP="00EB251B">
      <w:pPr>
        <w:autoSpaceDE w:val="0"/>
        <w:autoSpaceDN w:val="0"/>
        <w:adjustRightInd w:val="0"/>
        <w:rPr>
          <w:b/>
          <w:bCs/>
          <w:sz w:val="24"/>
          <w:lang w:val="en-US" w:eastAsia="sv-SE"/>
        </w:rPr>
      </w:pPr>
    </w:p>
    <w:p w:rsidR="00EB251B" w:rsidRDefault="00EB251B" w:rsidP="00EB251B">
      <w:pPr>
        <w:autoSpaceDE w:val="0"/>
        <w:autoSpaceDN w:val="0"/>
        <w:adjustRightInd w:val="0"/>
        <w:rPr>
          <w:b/>
          <w:bCs/>
          <w:sz w:val="24"/>
          <w:lang w:val="tr-TR"/>
        </w:rPr>
      </w:pPr>
      <w:r w:rsidRPr="00EB251B">
        <w:rPr>
          <w:b/>
          <w:bCs/>
          <w:sz w:val="24"/>
          <w:lang w:val="en-US"/>
        </w:rPr>
        <w:t>2012/19/EU Sayılı Avrupa Direktifi</w:t>
      </w:r>
    </w:p>
    <w:p w:rsidR="00EB251B" w:rsidRDefault="00EB251B" w:rsidP="00EB251B">
      <w:pPr>
        <w:autoSpaceDE w:val="0"/>
        <w:autoSpaceDN w:val="0"/>
        <w:adjustRightInd w:val="0"/>
        <w:rPr>
          <w:b/>
          <w:bCs/>
          <w:sz w:val="24"/>
          <w:lang w:val="en-US" w:eastAsia="sv-SE"/>
        </w:rPr>
      </w:pPr>
    </w:p>
    <w:p w:rsidR="00EB251B" w:rsidRDefault="00EB251B" w:rsidP="00EB251B">
      <w:pPr>
        <w:autoSpaceDE w:val="0"/>
        <w:autoSpaceDN w:val="0"/>
        <w:adjustRightInd w:val="0"/>
        <w:ind w:left="2665"/>
        <w:jc w:val="both"/>
        <w:rPr>
          <w:sz w:val="24"/>
          <w:lang w:val="tr-TR"/>
        </w:rPr>
      </w:pPr>
      <w:r w:rsidRPr="00EB251B">
        <w:rPr>
          <w:sz w:val="24"/>
          <w:lang w:val="en-US"/>
        </w:rPr>
        <w:t xml:space="preserve">Atık Elektrik ve Elektronik Ekipman konulu, 2012/19/EU sayılı Avrupa Direktifinin (WEEE) amacı, atığın önlenmesiyle çevre üzerindeki etkinin en aza indirilmesidir. </w:t>
      </w:r>
      <w:r>
        <w:rPr>
          <w:noProof/>
          <w:lang w:val="tr-TR"/>
        </w:rPr>
        <w:drawing>
          <wp:anchor distT="0" distB="0" distL="114300" distR="114300" simplePos="0" relativeHeight="251659264" behindDoc="0" locked="0" layoutInCell="1" allowOverlap="1">
            <wp:simplePos x="0" y="0"/>
            <wp:positionH relativeFrom="column">
              <wp:posOffset>38100</wp:posOffset>
            </wp:positionH>
            <wp:positionV relativeFrom="paragraph">
              <wp:posOffset>-5080</wp:posOffset>
            </wp:positionV>
            <wp:extent cx="1572895" cy="1356360"/>
            <wp:effectExtent l="0" t="0" r="825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2895" cy="1356360"/>
                    </a:xfrm>
                    <a:prstGeom prst="rect">
                      <a:avLst/>
                    </a:prstGeom>
                    <a:noFill/>
                  </pic:spPr>
                </pic:pic>
              </a:graphicData>
            </a:graphic>
            <wp14:sizeRelH relativeFrom="page">
              <wp14:pctWidth>0</wp14:pctWidth>
            </wp14:sizeRelH>
            <wp14:sizeRelV relativeFrom="page">
              <wp14:pctHeight>0</wp14:pctHeight>
            </wp14:sizeRelV>
          </wp:anchor>
        </w:drawing>
      </w:r>
    </w:p>
    <w:p w:rsidR="00EB251B" w:rsidRPr="00EB251B" w:rsidRDefault="00EB251B" w:rsidP="00EB251B">
      <w:pPr>
        <w:autoSpaceDE w:val="0"/>
        <w:autoSpaceDN w:val="0"/>
        <w:adjustRightInd w:val="0"/>
        <w:ind w:left="2665"/>
        <w:jc w:val="both"/>
        <w:rPr>
          <w:sz w:val="24"/>
          <w:lang w:val="tr-TR"/>
        </w:rPr>
      </w:pPr>
      <w:r w:rsidRPr="00EB251B">
        <w:rPr>
          <w:sz w:val="24"/>
          <w:lang w:val="tr-TR"/>
        </w:rPr>
        <w:t xml:space="preserve">Swelab Alfa, Swelab Alfa Plus, Swelab Lumi, Medonic M-series, Medonic M-series M32, Medonic M51, Exigo H400, Exigo ve Exigo EOS hematoloji analiz cihazları WEEE sembolüyle (kenarda verilen gibi) etiketlenmiştir ve cihaz doğru şekilde dekontamine edildiği takdirde kullanım ömrünün sonunda atık toplama ve ekipmanın geri dönüştürülmesi işlemlerine tabi olabilirler. </w:t>
      </w:r>
    </w:p>
    <w:p w:rsidR="00EB251B" w:rsidRPr="00EB251B" w:rsidRDefault="00EB251B" w:rsidP="00EB251B">
      <w:pPr>
        <w:autoSpaceDE w:val="0"/>
        <w:autoSpaceDN w:val="0"/>
        <w:adjustRightInd w:val="0"/>
        <w:rPr>
          <w:sz w:val="24"/>
          <w:lang w:val="tr-TR" w:eastAsia="sv-SE"/>
        </w:rPr>
      </w:pPr>
    </w:p>
    <w:p w:rsidR="00EB251B" w:rsidRPr="00EB251B" w:rsidRDefault="00EB251B" w:rsidP="009514F1">
      <w:pPr>
        <w:autoSpaceDE w:val="0"/>
        <w:autoSpaceDN w:val="0"/>
        <w:adjustRightInd w:val="0"/>
        <w:jc w:val="both"/>
        <w:rPr>
          <w:sz w:val="24"/>
          <w:lang w:val="tr-TR"/>
        </w:rPr>
      </w:pPr>
      <w:r w:rsidRPr="00EB251B">
        <w:rPr>
          <w:sz w:val="24"/>
          <w:lang w:val="tr-TR"/>
        </w:rPr>
        <w:t xml:space="preserve">Dekontaminasyon uygun koruyucu önlemleri alan (eldiven, güvenlik gözlükleri ve uygun laboratuvar giysisi kullanmak gibi) profesyonel bir kullanıcı veya servis mühendisi tarafından yapılmalıdır. Cihazın enfekte olarak kabul edilmesi gerekir ve geri dönüşüme gönderilmeden önce dekontaminasyon </w:t>
      </w:r>
      <w:r w:rsidRPr="00EB251B">
        <w:rPr>
          <w:b/>
          <w:bCs/>
          <w:sz w:val="24"/>
          <w:lang w:val="tr-TR"/>
        </w:rPr>
        <w:t>yapılmalıdır</w:t>
      </w:r>
      <w:r w:rsidRPr="00EB251B">
        <w:rPr>
          <w:sz w:val="24"/>
          <w:lang w:val="tr-TR"/>
        </w:rPr>
        <w:t>.</w:t>
      </w:r>
    </w:p>
    <w:p w:rsidR="00EB251B" w:rsidRPr="00EB251B" w:rsidRDefault="00EB251B" w:rsidP="009514F1">
      <w:pPr>
        <w:autoSpaceDE w:val="0"/>
        <w:autoSpaceDN w:val="0"/>
        <w:adjustRightInd w:val="0"/>
        <w:jc w:val="both"/>
        <w:rPr>
          <w:sz w:val="24"/>
          <w:lang w:val="tr-TR" w:eastAsia="sv-SE"/>
        </w:rPr>
      </w:pPr>
    </w:p>
    <w:p w:rsidR="00EB251B" w:rsidRPr="00EB251B" w:rsidRDefault="00EB251B" w:rsidP="009514F1">
      <w:pPr>
        <w:autoSpaceDE w:val="0"/>
        <w:autoSpaceDN w:val="0"/>
        <w:adjustRightInd w:val="0"/>
        <w:jc w:val="both"/>
        <w:rPr>
          <w:sz w:val="24"/>
          <w:lang w:val="tr-TR"/>
        </w:rPr>
      </w:pPr>
      <w:r w:rsidRPr="00EB251B">
        <w:rPr>
          <w:sz w:val="24"/>
          <w:lang w:val="tr-TR"/>
        </w:rPr>
        <w:t>Boule Cleaning Kit/Boule EasyCleaner Kullanım Talimatları’na (Instruction for Use) uygun şekilde çalıştırılarak dekontaminasyon gerçekleştirilir; dekontaminasyon işlemi sırasında sistem boşaltılır ve ardından sıvı hortumu sistemi ve bağlı girişler, atık tüpü ve çalkalama beherleri çıkarılır. Tüm plastik parçalar ayrılmalı ve yakılmalıdır; metal içeren parçalar otoklavlanabilir.</w:t>
      </w:r>
    </w:p>
    <w:p w:rsidR="00EB251B" w:rsidRPr="00EB251B" w:rsidRDefault="00EB251B" w:rsidP="009514F1">
      <w:pPr>
        <w:autoSpaceDE w:val="0"/>
        <w:autoSpaceDN w:val="0"/>
        <w:adjustRightInd w:val="0"/>
        <w:jc w:val="both"/>
        <w:rPr>
          <w:sz w:val="24"/>
          <w:lang w:val="tr-TR" w:eastAsia="sv-SE"/>
        </w:rPr>
      </w:pPr>
    </w:p>
    <w:p w:rsidR="00EB251B" w:rsidRPr="00EB251B" w:rsidRDefault="00EB251B" w:rsidP="009514F1">
      <w:pPr>
        <w:autoSpaceDE w:val="0"/>
        <w:autoSpaceDN w:val="0"/>
        <w:adjustRightInd w:val="0"/>
        <w:jc w:val="both"/>
        <w:rPr>
          <w:sz w:val="24"/>
          <w:lang w:val="tr-TR"/>
        </w:rPr>
      </w:pPr>
      <w:r w:rsidRPr="00EB251B">
        <w:rPr>
          <w:sz w:val="24"/>
          <w:lang w:val="tr-TR"/>
        </w:rPr>
        <w:t>Sebebi ne olursa olsun prosedürün uygulanması ile ilgili zorluklar ortaya çıkarsa hemen yerel distribütör ile görüşülmelidir.</w:t>
      </w:r>
    </w:p>
    <w:p w:rsidR="002D2C10" w:rsidRPr="00EB251B" w:rsidRDefault="002D2C10" w:rsidP="00E0758C">
      <w:pPr>
        <w:autoSpaceDE w:val="0"/>
        <w:autoSpaceDN w:val="0"/>
        <w:adjustRightInd w:val="0"/>
        <w:spacing w:line="240" w:lineRule="auto"/>
        <w:rPr>
          <w:rFonts w:ascii="Helvetica" w:eastAsiaTheme="minorEastAsia" w:hAnsi="Helvetica"/>
          <w:b/>
          <w:bCs/>
          <w:i/>
          <w:color w:val="000000"/>
          <w:sz w:val="24"/>
          <w:szCs w:val="24"/>
          <w:lang w:val="tr-TR"/>
        </w:rPr>
      </w:pPr>
    </w:p>
    <w:p w:rsidR="002D2C10" w:rsidRPr="00EB251B" w:rsidRDefault="002D2C10" w:rsidP="00E0758C">
      <w:pPr>
        <w:autoSpaceDE w:val="0"/>
        <w:autoSpaceDN w:val="0"/>
        <w:adjustRightInd w:val="0"/>
        <w:spacing w:line="240" w:lineRule="auto"/>
        <w:rPr>
          <w:rFonts w:ascii="Helvetica" w:eastAsiaTheme="minorEastAsia" w:hAnsi="Helvetica"/>
          <w:b/>
          <w:bCs/>
          <w:i/>
          <w:color w:val="000000"/>
          <w:sz w:val="24"/>
          <w:szCs w:val="24"/>
          <w:lang w:val="tr-TR"/>
        </w:rPr>
      </w:pPr>
    </w:p>
    <w:sectPr w:rsidR="002D2C10" w:rsidRPr="00EB251B" w:rsidSect="00771B13">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567" w:footer="9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38FE" w:rsidRDefault="00B138FE" w:rsidP="002D2C10">
      <w:pPr>
        <w:spacing w:line="240" w:lineRule="auto"/>
      </w:pPr>
      <w:r>
        <w:separator/>
      </w:r>
    </w:p>
  </w:endnote>
  <w:endnote w:type="continuationSeparator" w:id="0">
    <w:p w:rsidR="00B138FE" w:rsidRDefault="00B138FE" w:rsidP="002D2C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DA2" w:rsidRDefault="00FE6D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43"/>
      <w:gridCol w:w="5387"/>
      <w:gridCol w:w="992"/>
    </w:tblGrid>
    <w:tr w:rsidR="003F0A8D" w:rsidRPr="006A2637" w:rsidTr="006A2637">
      <w:tc>
        <w:tcPr>
          <w:tcW w:w="2943" w:type="dxa"/>
          <w:tcBorders>
            <w:top w:val="single" w:sz="4" w:space="0" w:color="auto"/>
          </w:tcBorders>
          <w:vAlign w:val="bottom"/>
        </w:tcPr>
        <w:p w:rsidR="003F0A8D" w:rsidRPr="00854621" w:rsidRDefault="003F0A8D" w:rsidP="003F0A8D">
          <w:pPr>
            <w:pStyle w:val="Header"/>
            <w:tabs>
              <w:tab w:val="clear" w:pos="4536"/>
            </w:tabs>
            <w:rPr>
              <w:sz w:val="16"/>
              <w:szCs w:val="16"/>
            </w:rPr>
          </w:pPr>
          <w:r>
            <w:rPr>
              <w:sz w:val="16"/>
            </w:rPr>
            <w:t>Document</w:t>
          </w:r>
        </w:p>
      </w:tc>
      <w:tc>
        <w:tcPr>
          <w:tcW w:w="5387" w:type="dxa"/>
          <w:vMerge w:val="restart"/>
          <w:tcBorders>
            <w:top w:val="single" w:sz="4" w:space="0" w:color="auto"/>
          </w:tcBorders>
          <w:vAlign w:val="bottom"/>
        </w:tcPr>
        <w:p w:rsidR="003F0A8D" w:rsidRPr="00771B13" w:rsidRDefault="003F0A8D" w:rsidP="003F0A8D">
          <w:pPr>
            <w:tabs>
              <w:tab w:val="center" w:pos="4536"/>
              <w:tab w:val="right" w:pos="9072"/>
            </w:tabs>
            <w:rPr>
              <w:rFonts w:cs="Arial"/>
              <w:spacing w:val="2"/>
              <w:sz w:val="16"/>
              <w:szCs w:val="16"/>
            </w:rPr>
          </w:pPr>
          <w:r w:rsidRPr="00771B13">
            <w:rPr>
              <w:rFonts w:cs="Arial"/>
              <w:b/>
              <w:spacing w:val="2"/>
              <w:sz w:val="16"/>
              <w:szCs w:val="16"/>
            </w:rPr>
            <w:t>Boule Medical</w:t>
          </w:r>
          <w:r>
            <w:rPr>
              <w:rFonts w:cs="Arial"/>
              <w:b/>
              <w:spacing w:val="2"/>
              <w:sz w:val="16"/>
              <w:szCs w:val="16"/>
            </w:rPr>
            <w:t xml:space="preserve"> AB,</w:t>
          </w:r>
          <w:r w:rsidRPr="00771B13">
            <w:rPr>
              <w:rFonts w:cs="Arial"/>
              <w:b/>
              <w:spacing w:val="2"/>
              <w:sz w:val="16"/>
              <w:szCs w:val="16"/>
            </w:rPr>
            <w:t xml:space="preserve"> </w:t>
          </w:r>
          <w:r w:rsidRPr="00771B13">
            <w:rPr>
              <w:rFonts w:cs="Arial"/>
              <w:spacing w:val="2"/>
              <w:sz w:val="16"/>
              <w:szCs w:val="16"/>
            </w:rPr>
            <w:t>Domnarv</w:t>
          </w:r>
          <w:r>
            <w:rPr>
              <w:rFonts w:cs="Arial"/>
              <w:spacing w:val="2"/>
              <w:sz w:val="16"/>
              <w:szCs w:val="16"/>
            </w:rPr>
            <w:t>s</w:t>
          </w:r>
          <w:r w:rsidRPr="00771B13">
            <w:rPr>
              <w:rFonts w:cs="Arial"/>
              <w:spacing w:val="2"/>
              <w:sz w:val="16"/>
              <w:szCs w:val="16"/>
            </w:rPr>
            <w:t>gatan</w:t>
          </w:r>
          <w:r>
            <w:rPr>
              <w:rFonts w:cs="Arial"/>
              <w:spacing w:val="2"/>
              <w:sz w:val="16"/>
              <w:szCs w:val="16"/>
            </w:rPr>
            <w:t xml:space="preserve"> </w:t>
          </w:r>
          <w:r w:rsidRPr="00771B13">
            <w:rPr>
              <w:rFonts w:cs="Arial"/>
              <w:spacing w:val="2"/>
              <w:sz w:val="16"/>
              <w:szCs w:val="16"/>
            </w:rPr>
            <w:t>4,</w:t>
          </w:r>
          <w:r>
            <w:rPr>
              <w:rFonts w:cs="Arial"/>
              <w:spacing w:val="2"/>
              <w:sz w:val="16"/>
              <w:szCs w:val="16"/>
            </w:rPr>
            <w:t xml:space="preserve"> </w:t>
          </w:r>
          <w:r w:rsidRPr="00771B13">
            <w:rPr>
              <w:rFonts w:cs="Arial"/>
              <w:spacing w:val="2"/>
              <w:sz w:val="16"/>
              <w:szCs w:val="16"/>
            </w:rPr>
            <w:t xml:space="preserve">SE-163 53 Spånga, Sweden, </w:t>
          </w:r>
          <w:r w:rsidRPr="00771B13">
            <w:rPr>
              <w:rFonts w:cs="Arial"/>
              <w:spacing w:val="2"/>
              <w:sz w:val="16"/>
              <w:szCs w:val="16"/>
            </w:rPr>
            <w:br/>
            <w:t>Phone +46 8 744 77 00, Fax +46 8 744 77 20, E-mail: info@boule.se</w:t>
          </w:r>
        </w:p>
      </w:tc>
      <w:tc>
        <w:tcPr>
          <w:tcW w:w="992" w:type="dxa"/>
          <w:tcBorders>
            <w:top w:val="single" w:sz="4" w:space="0" w:color="auto"/>
          </w:tcBorders>
          <w:vAlign w:val="bottom"/>
        </w:tcPr>
        <w:p w:rsidR="003F0A8D" w:rsidRPr="006A2637" w:rsidRDefault="003F0A8D" w:rsidP="003F0A8D">
          <w:pPr>
            <w:pStyle w:val="Header"/>
            <w:jc w:val="right"/>
            <w:rPr>
              <w:sz w:val="16"/>
              <w:szCs w:val="16"/>
              <w:lang w:val="en-US"/>
            </w:rPr>
          </w:pPr>
          <w:r>
            <w:rPr>
              <w:sz w:val="16"/>
            </w:rPr>
            <w:t>Page</w:t>
          </w:r>
        </w:p>
      </w:tc>
    </w:tr>
    <w:tr w:rsidR="006A2637" w:rsidRPr="006A2637" w:rsidTr="006A2637">
      <w:tc>
        <w:tcPr>
          <w:tcW w:w="2943" w:type="dxa"/>
        </w:tcPr>
        <w:p w:rsidR="006A2637" w:rsidRPr="006A2637" w:rsidRDefault="006A2637" w:rsidP="006A2637">
          <w:pPr>
            <w:pStyle w:val="Header"/>
            <w:rPr>
              <w:sz w:val="16"/>
              <w:szCs w:val="16"/>
            </w:rPr>
          </w:pPr>
          <w:r>
            <w:rPr>
              <w:sz w:val="16"/>
              <w:szCs w:val="16"/>
            </w:rPr>
            <w:fldChar w:fldCharType="begin"/>
          </w:r>
          <w:r>
            <w:rPr>
              <w:sz w:val="16"/>
              <w:szCs w:val="16"/>
            </w:rPr>
            <w:instrText xml:space="preserve"> DOCPROPERTY  DocumentNo  \* MERGEFORMAT </w:instrText>
          </w:r>
          <w:r>
            <w:rPr>
              <w:sz w:val="16"/>
              <w:szCs w:val="16"/>
            </w:rPr>
            <w:fldChar w:fldCharType="separate"/>
          </w:r>
          <w:r w:rsidR="00562A65">
            <w:rPr>
              <w:sz w:val="16"/>
              <w:szCs w:val="16"/>
            </w:rPr>
            <w:t>25358-3</w:t>
          </w:r>
          <w:r>
            <w:rPr>
              <w:sz w:val="16"/>
              <w:szCs w:val="16"/>
            </w:rPr>
            <w:fldChar w:fldCharType="end"/>
          </w:r>
          <w:bookmarkStart w:id="1" w:name="TDocumentNo"/>
          <w:bookmarkEnd w:id="1"/>
        </w:p>
      </w:tc>
      <w:tc>
        <w:tcPr>
          <w:tcW w:w="5387" w:type="dxa"/>
          <w:vMerge/>
        </w:tcPr>
        <w:p w:rsidR="006A2637" w:rsidRPr="006A2637" w:rsidRDefault="006A2637" w:rsidP="006D4C61">
          <w:pPr>
            <w:pStyle w:val="Header"/>
            <w:rPr>
              <w:i/>
              <w:sz w:val="14"/>
              <w:szCs w:val="14"/>
            </w:rPr>
          </w:pPr>
        </w:p>
      </w:tc>
      <w:tc>
        <w:tcPr>
          <w:tcW w:w="992" w:type="dxa"/>
        </w:tcPr>
        <w:p w:rsidR="006A2637" w:rsidRPr="006A2637" w:rsidRDefault="006A2637" w:rsidP="006D4C61">
          <w:pPr>
            <w:pStyle w:val="Header"/>
            <w:jc w:val="right"/>
            <w:rPr>
              <w:sz w:val="16"/>
              <w:szCs w:val="16"/>
              <w:lang w:val="en-US"/>
            </w:rPr>
          </w:pPr>
          <w:r w:rsidRPr="00854621">
            <w:rPr>
              <w:rStyle w:val="PageNumber"/>
              <w:sz w:val="16"/>
              <w:szCs w:val="16"/>
            </w:rPr>
            <w:fldChar w:fldCharType="begin"/>
          </w:r>
          <w:r w:rsidRPr="006A2637">
            <w:rPr>
              <w:rStyle w:val="PageNumber"/>
              <w:sz w:val="16"/>
              <w:szCs w:val="16"/>
              <w:lang w:val="en-US"/>
            </w:rPr>
            <w:instrText xml:space="preserve"> PAGE </w:instrText>
          </w:r>
          <w:r w:rsidRPr="00854621">
            <w:rPr>
              <w:rStyle w:val="PageNumber"/>
              <w:sz w:val="16"/>
              <w:szCs w:val="16"/>
            </w:rPr>
            <w:fldChar w:fldCharType="separate"/>
          </w:r>
          <w:r w:rsidR="00672850">
            <w:rPr>
              <w:rStyle w:val="PageNumber"/>
              <w:noProof/>
              <w:sz w:val="16"/>
              <w:szCs w:val="16"/>
              <w:lang w:val="en-US"/>
            </w:rPr>
            <w:t>1</w:t>
          </w:r>
          <w:r w:rsidRPr="00854621">
            <w:rPr>
              <w:rStyle w:val="PageNumber"/>
              <w:sz w:val="16"/>
              <w:szCs w:val="16"/>
            </w:rPr>
            <w:fldChar w:fldCharType="end"/>
          </w:r>
          <w:r w:rsidRPr="006A2637">
            <w:rPr>
              <w:rStyle w:val="PageNumber"/>
              <w:sz w:val="16"/>
              <w:szCs w:val="16"/>
              <w:lang w:val="en-US"/>
            </w:rPr>
            <w:t>/</w:t>
          </w:r>
          <w:r w:rsidRPr="00854621">
            <w:rPr>
              <w:rStyle w:val="PageNumber"/>
              <w:sz w:val="16"/>
              <w:szCs w:val="16"/>
            </w:rPr>
            <w:fldChar w:fldCharType="begin"/>
          </w:r>
          <w:r w:rsidRPr="006A2637">
            <w:rPr>
              <w:rStyle w:val="PageNumber"/>
              <w:sz w:val="16"/>
              <w:szCs w:val="16"/>
              <w:lang w:val="en-US"/>
            </w:rPr>
            <w:instrText xml:space="preserve"> NUMPAGES </w:instrText>
          </w:r>
          <w:r w:rsidRPr="00854621">
            <w:rPr>
              <w:rStyle w:val="PageNumber"/>
              <w:sz w:val="16"/>
              <w:szCs w:val="16"/>
            </w:rPr>
            <w:fldChar w:fldCharType="separate"/>
          </w:r>
          <w:r w:rsidR="00672850">
            <w:rPr>
              <w:rStyle w:val="PageNumber"/>
              <w:noProof/>
              <w:sz w:val="16"/>
              <w:szCs w:val="16"/>
              <w:lang w:val="en-US"/>
            </w:rPr>
            <w:t>1</w:t>
          </w:r>
          <w:r w:rsidRPr="00854621">
            <w:rPr>
              <w:rStyle w:val="PageNumber"/>
              <w:sz w:val="16"/>
              <w:szCs w:val="16"/>
            </w:rPr>
            <w:fldChar w:fldCharType="end"/>
          </w:r>
        </w:p>
      </w:tc>
    </w:tr>
  </w:tbl>
  <w:p w:rsidR="006A2637" w:rsidRPr="006A2637" w:rsidRDefault="006A2637" w:rsidP="006A2637">
    <w:pPr>
      <w:pStyle w:val="Footer"/>
      <w:rPr>
        <w:i/>
        <w:sz w:val="4"/>
        <w:szCs w:val="4"/>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DA2" w:rsidRDefault="00FE6D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38FE" w:rsidRDefault="00B138FE" w:rsidP="002D2C10">
      <w:pPr>
        <w:spacing w:line="240" w:lineRule="auto"/>
      </w:pPr>
      <w:r>
        <w:separator/>
      </w:r>
    </w:p>
  </w:footnote>
  <w:footnote w:type="continuationSeparator" w:id="0">
    <w:p w:rsidR="00B138FE" w:rsidRDefault="00B138FE" w:rsidP="002D2C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DA2" w:rsidRDefault="00FE6D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C10" w:rsidRDefault="00771B13" w:rsidP="00771B13">
    <w:pPr>
      <w:pStyle w:val="Header"/>
      <w:jc w:val="right"/>
    </w:pPr>
    <w:r>
      <w:rPr>
        <w:noProof/>
        <w:lang w:eastAsia="sv-SE"/>
      </w:rPr>
      <w:drawing>
        <wp:inline distT="0" distB="0" distL="0" distR="0" wp14:anchorId="62B8F3E2" wp14:editId="6C710B14">
          <wp:extent cx="1353185" cy="38417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384175"/>
                  </a:xfrm>
                  <a:prstGeom prst="rect">
                    <a:avLst/>
                  </a:prstGeom>
                  <a:noFill/>
                </pic:spPr>
              </pic:pic>
            </a:graphicData>
          </a:graphic>
        </wp:inline>
      </w:drawing>
    </w:r>
  </w:p>
  <w:p w:rsidR="002D2C10" w:rsidRDefault="00771B13">
    <w:pPr>
      <w:pStyle w:val="Header"/>
    </w:pPr>
    <w:r>
      <w:rPr>
        <w:noProof/>
        <w:lang w:eastAsia="sv-SE"/>
      </w:rPr>
      <w:drawing>
        <wp:anchor distT="0" distB="0" distL="114300" distR="114300" simplePos="0" relativeHeight="251658240" behindDoc="1" locked="0" layoutInCell="1" allowOverlap="1" wp14:anchorId="47C2E046" wp14:editId="1A22A763">
          <wp:simplePos x="0" y="0"/>
          <wp:positionH relativeFrom="page">
            <wp:posOffset>-260350</wp:posOffset>
          </wp:positionH>
          <wp:positionV relativeFrom="page">
            <wp:posOffset>884555</wp:posOffset>
          </wp:positionV>
          <wp:extent cx="8100060" cy="91440"/>
          <wp:effectExtent l="0" t="0" r="0" b="3810"/>
          <wp:wrapNone/>
          <wp:docPr id="3" name="Bildobjekt 3" descr="Boule_Info_sheet_A4_Sidhuv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0" descr="Boule_Info_sheet_A4_Sidhuvud.jpg"/>
                  <pic:cNvPicPr>
                    <a:picLocks noChangeAspect="1" noChangeArrowheads="1"/>
                  </pic:cNvPicPr>
                </pic:nvPicPr>
                <pic:blipFill>
                  <a:blip r:embed="rId2">
                    <a:extLst>
                      <a:ext uri="{28A0092B-C50C-407E-A947-70E740481C1C}">
                        <a14:useLocalDpi xmlns:a14="http://schemas.microsoft.com/office/drawing/2010/main" val="0"/>
                      </a:ext>
                    </a:extLst>
                  </a:blip>
                  <a:srcRect t="92404" b="-694"/>
                  <a:stretch>
                    <a:fillRect/>
                  </a:stretch>
                </pic:blipFill>
                <pic:spPr bwMode="auto">
                  <a:xfrm>
                    <a:off x="0" y="0"/>
                    <a:ext cx="8100060" cy="91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DA2" w:rsidRDefault="00FE6D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0A316B"/>
    <w:multiLevelType w:val="hybridMultilevel"/>
    <w:tmpl w:val="2EA6E786"/>
    <w:lvl w:ilvl="0" w:tplc="041D000F">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revisionView w:formatting="0"/>
  <w:documentProtection w:edit="readOnly" w:enforcement="0"/>
  <w:defaultTabStop w:val="1304"/>
  <w:hyphenationZone w:val="425"/>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8FE"/>
    <w:rsid w:val="000075C5"/>
    <w:rsid w:val="00010B84"/>
    <w:rsid w:val="0001124B"/>
    <w:rsid w:val="00011C0D"/>
    <w:rsid w:val="00023581"/>
    <w:rsid w:val="00031630"/>
    <w:rsid w:val="000377F3"/>
    <w:rsid w:val="000377FA"/>
    <w:rsid w:val="000401C0"/>
    <w:rsid w:val="00040F55"/>
    <w:rsid w:val="0004738C"/>
    <w:rsid w:val="000535B0"/>
    <w:rsid w:val="00053C91"/>
    <w:rsid w:val="000545B8"/>
    <w:rsid w:val="00070373"/>
    <w:rsid w:val="000727FF"/>
    <w:rsid w:val="00074A94"/>
    <w:rsid w:val="00074B2E"/>
    <w:rsid w:val="0007600F"/>
    <w:rsid w:val="000846B3"/>
    <w:rsid w:val="000900C7"/>
    <w:rsid w:val="000908CA"/>
    <w:rsid w:val="00090EE9"/>
    <w:rsid w:val="000935D8"/>
    <w:rsid w:val="000A3602"/>
    <w:rsid w:val="000A7015"/>
    <w:rsid w:val="000B09CF"/>
    <w:rsid w:val="000B3726"/>
    <w:rsid w:val="000B5F04"/>
    <w:rsid w:val="000B6896"/>
    <w:rsid w:val="000C2059"/>
    <w:rsid w:val="000C4659"/>
    <w:rsid w:val="000C5E91"/>
    <w:rsid w:val="000C7AD2"/>
    <w:rsid w:val="000C7B7E"/>
    <w:rsid w:val="000D2E90"/>
    <w:rsid w:val="000D4818"/>
    <w:rsid w:val="000E1638"/>
    <w:rsid w:val="000E71AE"/>
    <w:rsid w:val="000F0305"/>
    <w:rsid w:val="000F2F27"/>
    <w:rsid w:val="000F6C13"/>
    <w:rsid w:val="0010274E"/>
    <w:rsid w:val="001029E9"/>
    <w:rsid w:val="00102D6E"/>
    <w:rsid w:val="00103525"/>
    <w:rsid w:val="001061C4"/>
    <w:rsid w:val="00106462"/>
    <w:rsid w:val="0011227E"/>
    <w:rsid w:val="00116B86"/>
    <w:rsid w:val="00120D70"/>
    <w:rsid w:val="00127DC7"/>
    <w:rsid w:val="00132584"/>
    <w:rsid w:val="00136359"/>
    <w:rsid w:val="00136416"/>
    <w:rsid w:val="001403E2"/>
    <w:rsid w:val="001441A4"/>
    <w:rsid w:val="00152601"/>
    <w:rsid w:val="0015375B"/>
    <w:rsid w:val="001627BD"/>
    <w:rsid w:val="001628F7"/>
    <w:rsid w:val="001636C0"/>
    <w:rsid w:val="0016543B"/>
    <w:rsid w:val="001677D7"/>
    <w:rsid w:val="00174A47"/>
    <w:rsid w:val="00185C33"/>
    <w:rsid w:val="001875A8"/>
    <w:rsid w:val="00190029"/>
    <w:rsid w:val="00196557"/>
    <w:rsid w:val="001A3008"/>
    <w:rsid w:val="001A3DD2"/>
    <w:rsid w:val="001A42E1"/>
    <w:rsid w:val="001A5C62"/>
    <w:rsid w:val="001B2B59"/>
    <w:rsid w:val="001B51A5"/>
    <w:rsid w:val="001C048D"/>
    <w:rsid w:val="001C0918"/>
    <w:rsid w:val="001C4DD2"/>
    <w:rsid w:val="001D1C12"/>
    <w:rsid w:val="001D3C74"/>
    <w:rsid w:val="001D7549"/>
    <w:rsid w:val="001D7C81"/>
    <w:rsid w:val="001E4D28"/>
    <w:rsid w:val="002015B5"/>
    <w:rsid w:val="00204798"/>
    <w:rsid w:val="00205160"/>
    <w:rsid w:val="00205F46"/>
    <w:rsid w:val="0021014C"/>
    <w:rsid w:val="0021670C"/>
    <w:rsid w:val="00220413"/>
    <w:rsid w:val="00221711"/>
    <w:rsid w:val="0022190A"/>
    <w:rsid w:val="002364D6"/>
    <w:rsid w:val="00237A21"/>
    <w:rsid w:val="002402D7"/>
    <w:rsid w:val="002441AA"/>
    <w:rsid w:val="0024779B"/>
    <w:rsid w:val="002505C9"/>
    <w:rsid w:val="00250B9A"/>
    <w:rsid w:val="00250E7D"/>
    <w:rsid w:val="00250EA4"/>
    <w:rsid w:val="00251BD0"/>
    <w:rsid w:val="00257A06"/>
    <w:rsid w:val="00265CD1"/>
    <w:rsid w:val="00276EB8"/>
    <w:rsid w:val="00286BC6"/>
    <w:rsid w:val="002A0898"/>
    <w:rsid w:val="002A30DB"/>
    <w:rsid w:val="002B0BFA"/>
    <w:rsid w:val="002C3CA7"/>
    <w:rsid w:val="002D2C10"/>
    <w:rsid w:val="002D4E37"/>
    <w:rsid w:val="002E0257"/>
    <w:rsid w:val="002E4435"/>
    <w:rsid w:val="002E7F9A"/>
    <w:rsid w:val="002F5FF3"/>
    <w:rsid w:val="002F6174"/>
    <w:rsid w:val="002F6698"/>
    <w:rsid w:val="002F7F79"/>
    <w:rsid w:val="00311563"/>
    <w:rsid w:val="00311733"/>
    <w:rsid w:val="00313970"/>
    <w:rsid w:val="003162EA"/>
    <w:rsid w:val="00320947"/>
    <w:rsid w:val="003224AC"/>
    <w:rsid w:val="003310EA"/>
    <w:rsid w:val="00344691"/>
    <w:rsid w:val="003601D9"/>
    <w:rsid w:val="00362B93"/>
    <w:rsid w:val="00364730"/>
    <w:rsid w:val="003742E4"/>
    <w:rsid w:val="00375DAD"/>
    <w:rsid w:val="0037660F"/>
    <w:rsid w:val="003772E8"/>
    <w:rsid w:val="00380692"/>
    <w:rsid w:val="00380FA0"/>
    <w:rsid w:val="00391DE6"/>
    <w:rsid w:val="00395CC1"/>
    <w:rsid w:val="003A36B3"/>
    <w:rsid w:val="003A3D3E"/>
    <w:rsid w:val="003A67BA"/>
    <w:rsid w:val="003A754D"/>
    <w:rsid w:val="003B6A7C"/>
    <w:rsid w:val="003B7C62"/>
    <w:rsid w:val="003C20C6"/>
    <w:rsid w:val="003D599A"/>
    <w:rsid w:val="003D6A1C"/>
    <w:rsid w:val="003E0975"/>
    <w:rsid w:val="003F0A8D"/>
    <w:rsid w:val="003F70A9"/>
    <w:rsid w:val="004014FD"/>
    <w:rsid w:val="0040790A"/>
    <w:rsid w:val="0041441C"/>
    <w:rsid w:val="00414CE6"/>
    <w:rsid w:val="00424A26"/>
    <w:rsid w:val="004252AE"/>
    <w:rsid w:val="00426D20"/>
    <w:rsid w:val="00427831"/>
    <w:rsid w:val="004305DA"/>
    <w:rsid w:val="0043151A"/>
    <w:rsid w:val="00431F3F"/>
    <w:rsid w:val="004325B6"/>
    <w:rsid w:val="00436E64"/>
    <w:rsid w:val="00441DBB"/>
    <w:rsid w:val="0044488D"/>
    <w:rsid w:val="004478DA"/>
    <w:rsid w:val="0045120B"/>
    <w:rsid w:val="00460811"/>
    <w:rsid w:val="00460E5F"/>
    <w:rsid w:val="0047081E"/>
    <w:rsid w:val="00470DAE"/>
    <w:rsid w:val="004763E6"/>
    <w:rsid w:val="00480326"/>
    <w:rsid w:val="004826EF"/>
    <w:rsid w:val="0048600D"/>
    <w:rsid w:val="00492FC3"/>
    <w:rsid w:val="00493340"/>
    <w:rsid w:val="004969CA"/>
    <w:rsid w:val="004A399A"/>
    <w:rsid w:val="004A3B25"/>
    <w:rsid w:val="004B2979"/>
    <w:rsid w:val="004D0DE6"/>
    <w:rsid w:val="004D1839"/>
    <w:rsid w:val="004D2C76"/>
    <w:rsid w:val="005044E8"/>
    <w:rsid w:val="005052BA"/>
    <w:rsid w:val="00506D94"/>
    <w:rsid w:val="00511DC4"/>
    <w:rsid w:val="00513FBC"/>
    <w:rsid w:val="00532DC8"/>
    <w:rsid w:val="00542D17"/>
    <w:rsid w:val="00544F17"/>
    <w:rsid w:val="00546C12"/>
    <w:rsid w:val="00555274"/>
    <w:rsid w:val="0055680E"/>
    <w:rsid w:val="00557626"/>
    <w:rsid w:val="00557729"/>
    <w:rsid w:val="00560551"/>
    <w:rsid w:val="005628F8"/>
    <w:rsid w:val="00562A65"/>
    <w:rsid w:val="005634B9"/>
    <w:rsid w:val="005637FA"/>
    <w:rsid w:val="00564649"/>
    <w:rsid w:val="00566B82"/>
    <w:rsid w:val="00572081"/>
    <w:rsid w:val="00574487"/>
    <w:rsid w:val="00576828"/>
    <w:rsid w:val="00577B6F"/>
    <w:rsid w:val="0058076E"/>
    <w:rsid w:val="00580ADC"/>
    <w:rsid w:val="0058485C"/>
    <w:rsid w:val="0059176A"/>
    <w:rsid w:val="00591AE8"/>
    <w:rsid w:val="00596813"/>
    <w:rsid w:val="0059681B"/>
    <w:rsid w:val="005A33A2"/>
    <w:rsid w:val="005A3E9D"/>
    <w:rsid w:val="005B7487"/>
    <w:rsid w:val="005C68AF"/>
    <w:rsid w:val="005C72C6"/>
    <w:rsid w:val="005D074B"/>
    <w:rsid w:val="005E2289"/>
    <w:rsid w:val="005E542D"/>
    <w:rsid w:val="005F2C4E"/>
    <w:rsid w:val="005F3A07"/>
    <w:rsid w:val="005F5F55"/>
    <w:rsid w:val="005F6C2D"/>
    <w:rsid w:val="0060304A"/>
    <w:rsid w:val="006050A5"/>
    <w:rsid w:val="00611AB3"/>
    <w:rsid w:val="00613896"/>
    <w:rsid w:val="00616C38"/>
    <w:rsid w:val="00616E09"/>
    <w:rsid w:val="00617A98"/>
    <w:rsid w:val="0062318F"/>
    <w:rsid w:val="00624F64"/>
    <w:rsid w:val="006310C4"/>
    <w:rsid w:val="00631688"/>
    <w:rsid w:val="00640D9B"/>
    <w:rsid w:val="00641677"/>
    <w:rsid w:val="006435B9"/>
    <w:rsid w:val="006446BC"/>
    <w:rsid w:val="0064491F"/>
    <w:rsid w:val="00646035"/>
    <w:rsid w:val="006531B8"/>
    <w:rsid w:val="0065445F"/>
    <w:rsid w:val="00666ECA"/>
    <w:rsid w:val="0067061E"/>
    <w:rsid w:val="00672850"/>
    <w:rsid w:val="006745BB"/>
    <w:rsid w:val="00687D8F"/>
    <w:rsid w:val="00693240"/>
    <w:rsid w:val="006969C6"/>
    <w:rsid w:val="006A2637"/>
    <w:rsid w:val="006A621B"/>
    <w:rsid w:val="006A6706"/>
    <w:rsid w:val="006B096C"/>
    <w:rsid w:val="006B6ACB"/>
    <w:rsid w:val="006C5D08"/>
    <w:rsid w:val="006D0A4B"/>
    <w:rsid w:val="006D71CD"/>
    <w:rsid w:val="006E00B4"/>
    <w:rsid w:val="006E2E97"/>
    <w:rsid w:val="006E63FD"/>
    <w:rsid w:val="006E7903"/>
    <w:rsid w:val="006E7B13"/>
    <w:rsid w:val="006F01E0"/>
    <w:rsid w:val="006F57B7"/>
    <w:rsid w:val="00706321"/>
    <w:rsid w:val="00714E1D"/>
    <w:rsid w:val="00715CC4"/>
    <w:rsid w:val="00716926"/>
    <w:rsid w:val="007222F4"/>
    <w:rsid w:val="00724A1D"/>
    <w:rsid w:val="007314C9"/>
    <w:rsid w:val="00731C0B"/>
    <w:rsid w:val="007326E9"/>
    <w:rsid w:val="0073437C"/>
    <w:rsid w:val="007435A3"/>
    <w:rsid w:val="00745E43"/>
    <w:rsid w:val="00750AB4"/>
    <w:rsid w:val="00753EAE"/>
    <w:rsid w:val="00754E64"/>
    <w:rsid w:val="00755278"/>
    <w:rsid w:val="007553FA"/>
    <w:rsid w:val="00762DCE"/>
    <w:rsid w:val="00763F46"/>
    <w:rsid w:val="007640D7"/>
    <w:rsid w:val="00764E34"/>
    <w:rsid w:val="00771B13"/>
    <w:rsid w:val="007728F8"/>
    <w:rsid w:val="00776CC5"/>
    <w:rsid w:val="00785C0F"/>
    <w:rsid w:val="0078666D"/>
    <w:rsid w:val="00791FC4"/>
    <w:rsid w:val="007A073C"/>
    <w:rsid w:val="007A0F1E"/>
    <w:rsid w:val="007A32C5"/>
    <w:rsid w:val="007A3788"/>
    <w:rsid w:val="007A4DB5"/>
    <w:rsid w:val="007A61E4"/>
    <w:rsid w:val="007A6DBE"/>
    <w:rsid w:val="007C18DB"/>
    <w:rsid w:val="007C5DC2"/>
    <w:rsid w:val="007D1591"/>
    <w:rsid w:val="007D5B4A"/>
    <w:rsid w:val="007E1B86"/>
    <w:rsid w:val="007E1CBA"/>
    <w:rsid w:val="007E7319"/>
    <w:rsid w:val="007F2A7B"/>
    <w:rsid w:val="007F4734"/>
    <w:rsid w:val="007F5479"/>
    <w:rsid w:val="007F68B5"/>
    <w:rsid w:val="00801694"/>
    <w:rsid w:val="00811610"/>
    <w:rsid w:val="008119F5"/>
    <w:rsid w:val="008208B6"/>
    <w:rsid w:val="00820EA5"/>
    <w:rsid w:val="00823C3B"/>
    <w:rsid w:val="008246CD"/>
    <w:rsid w:val="008360E5"/>
    <w:rsid w:val="00843532"/>
    <w:rsid w:val="0084391E"/>
    <w:rsid w:val="00847AD5"/>
    <w:rsid w:val="00850220"/>
    <w:rsid w:val="008538A5"/>
    <w:rsid w:val="00855C5D"/>
    <w:rsid w:val="00857271"/>
    <w:rsid w:val="008577FC"/>
    <w:rsid w:val="00864921"/>
    <w:rsid w:val="00865568"/>
    <w:rsid w:val="0086581E"/>
    <w:rsid w:val="00870376"/>
    <w:rsid w:val="00872544"/>
    <w:rsid w:val="00875360"/>
    <w:rsid w:val="00876A1F"/>
    <w:rsid w:val="00880303"/>
    <w:rsid w:val="00880F2C"/>
    <w:rsid w:val="0088316D"/>
    <w:rsid w:val="00892306"/>
    <w:rsid w:val="00893B92"/>
    <w:rsid w:val="00893C80"/>
    <w:rsid w:val="00895DAB"/>
    <w:rsid w:val="008A401D"/>
    <w:rsid w:val="008A6BE1"/>
    <w:rsid w:val="008B6B33"/>
    <w:rsid w:val="008C4F9B"/>
    <w:rsid w:val="008C5499"/>
    <w:rsid w:val="008C6D81"/>
    <w:rsid w:val="008D031F"/>
    <w:rsid w:val="008D1C91"/>
    <w:rsid w:val="008D2539"/>
    <w:rsid w:val="008D54FF"/>
    <w:rsid w:val="008E16F9"/>
    <w:rsid w:val="008E28DE"/>
    <w:rsid w:val="008E3BA4"/>
    <w:rsid w:val="008E4522"/>
    <w:rsid w:val="008E68E1"/>
    <w:rsid w:val="008F0298"/>
    <w:rsid w:val="008F5989"/>
    <w:rsid w:val="008F7BD8"/>
    <w:rsid w:val="00902D9E"/>
    <w:rsid w:val="00920AC8"/>
    <w:rsid w:val="00920D5C"/>
    <w:rsid w:val="009217CE"/>
    <w:rsid w:val="009231E9"/>
    <w:rsid w:val="00925C52"/>
    <w:rsid w:val="0093225E"/>
    <w:rsid w:val="009427E2"/>
    <w:rsid w:val="00950042"/>
    <w:rsid w:val="009514F1"/>
    <w:rsid w:val="00951584"/>
    <w:rsid w:val="00951A91"/>
    <w:rsid w:val="00953B7D"/>
    <w:rsid w:val="009571A8"/>
    <w:rsid w:val="00957C39"/>
    <w:rsid w:val="009620E8"/>
    <w:rsid w:val="00962885"/>
    <w:rsid w:val="0097310C"/>
    <w:rsid w:val="009860F1"/>
    <w:rsid w:val="0099237B"/>
    <w:rsid w:val="00993254"/>
    <w:rsid w:val="00995EB0"/>
    <w:rsid w:val="009976B2"/>
    <w:rsid w:val="009A3D69"/>
    <w:rsid w:val="009A4F26"/>
    <w:rsid w:val="009A53E6"/>
    <w:rsid w:val="009B20AC"/>
    <w:rsid w:val="009B297B"/>
    <w:rsid w:val="009B5DCC"/>
    <w:rsid w:val="009B75BD"/>
    <w:rsid w:val="009C018E"/>
    <w:rsid w:val="009C094B"/>
    <w:rsid w:val="009C2170"/>
    <w:rsid w:val="009C6FA5"/>
    <w:rsid w:val="009D2581"/>
    <w:rsid w:val="009D27CF"/>
    <w:rsid w:val="009D43EB"/>
    <w:rsid w:val="009D5EC0"/>
    <w:rsid w:val="009D6DDE"/>
    <w:rsid w:val="009E023A"/>
    <w:rsid w:val="009E02DA"/>
    <w:rsid w:val="009E458F"/>
    <w:rsid w:val="009E78B9"/>
    <w:rsid w:val="009F0EFB"/>
    <w:rsid w:val="009F71C1"/>
    <w:rsid w:val="00A00317"/>
    <w:rsid w:val="00A00AE3"/>
    <w:rsid w:val="00A05B92"/>
    <w:rsid w:val="00A0708A"/>
    <w:rsid w:val="00A07449"/>
    <w:rsid w:val="00A076EC"/>
    <w:rsid w:val="00A13F70"/>
    <w:rsid w:val="00A1795E"/>
    <w:rsid w:val="00A17A3E"/>
    <w:rsid w:val="00A17A74"/>
    <w:rsid w:val="00A2416F"/>
    <w:rsid w:val="00A243D7"/>
    <w:rsid w:val="00A31E83"/>
    <w:rsid w:val="00A322BB"/>
    <w:rsid w:val="00A35BCA"/>
    <w:rsid w:val="00A42AF4"/>
    <w:rsid w:val="00A43AAC"/>
    <w:rsid w:val="00A4410C"/>
    <w:rsid w:val="00A44578"/>
    <w:rsid w:val="00A446D3"/>
    <w:rsid w:val="00A53119"/>
    <w:rsid w:val="00A5650D"/>
    <w:rsid w:val="00A56A39"/>
    <w:rsid w:val="00A61267"/>
    <w:rsid w:val="00A712BD"/>
    <w:rsid w:val="00A7762E"/>
    <w:rsid w:val="00A80852"/>
    <w:rsid w:val="00A8228C"/>
    <w:rsid w:val="00A86645"/>
    <w:rsid w:val="00AB5480"/>
    <w:rsid w:val="00AB7F6D"/>
    <w:rsid w:val="00AC2F25"/>
    <w:rsid w:val="00AC347C"/>
    <w:rsid w:val="00AC3E6B"/>
    <w:rsid w:val="00AC5213"/>
    <w:rsid w:val="00AD49A7"/>
    <w:rsid w:val="00AD563F"/>
    <w:rsid w:val="00AD74DC"/>
    <w:rsid w:val="00AE2EB6"/>
    <w:rsid w:val="00AE2F91"/>
    <w:rsid w:val="00AE3D79"/>
    <w:rsid w:val="00AE4467"/>
    <w:rsid w:val="00AE5C34"/>
    <w:rsid w:val="00AE7F1A"/>
    <w:rsid w:val="00AF2311"/>
    <w:rsid w:val="00AF601B"/>
    <w:rsid w:val="00AF7385"/>
    <w:rsid w:val="00B0471F"/>
    <w:rsid w:val="00B069F4"/>
    <w:rsid w:val="00B07A08"/>
    <w:rsid w:val="00B138FE"/>
    <w:rsid w:val="00B1603E"/>
    <w:rsid w:val="00B166E3"/>
    <w:rsid w:val="00B2036C"/>
    <w:rsid w:val="00B21890"/>
    <w:rsid w:val="00B2598F"/>
    <w:rsid w:val="00B41D56"/>
    <w:rsid w:val="00B43C0E"/>
    <w:rsid w:val="00B43F44"/>
    <w:rsid w:val="00B47847"/>
    <w:rsid w:val="00B5595D"/>
    <w:rsid w:val="00B60DFC"/>
    <w:rsid w:val="00B7628C"/>
    <w:rsid w:val="00B81AA8"/>
    <w:rsid w:val="00B832CE"/>
    <w:rsid w:val="00B838AD"/>
    <w:rsid w:val="00B8727C"/>
    <w:rsid w:val="00B9367C"/>
    <w:rsid w:val="00B954CA"/>
    <w:rsid w:val="00BA0487"/>
    <w:rsid w:val="00BA1AD2"/>
    <w:rsid w:val="00BA2B0D"/>
    <w:rsid w:val="00BA78AE"/>
    <w:rsid w:val="00BB4EAB"/>
    <w:rsid w:val="00BB578B"/>
    <w:rsid w:val="00BB7D6A"/>
    <w:rsid w:val="00BC2522"/>
    <w:rsid w:val="00BC3EBE"/>
    <w:rsid w:val="00BC6B08"/>
    <w:rsid w:val="00BD1289"/>
    <w:rsid w:val="00BD1951"/>
    <w:rsid w:val="00BD2280"/>
    <w:rsid w:val="00BD285F"/>
    <w:rsid w:val="00BD4EC9"/>
    <w:rsid w:val="00BE269A"/>
    <w:rsid w:val="00BF58C6"/>
    <w:rsid w:val="00BF6F32"/>
    <w:rsid w:val="00BF7584"/>
    <w:rsid w:val="00C011DE"/>
    <w:rsid w:val="00C02BA2"/>
    <w:rsid w:val="00C03415"/>
    <w:rsid w:val="00C03E22"/>
    <w:rsid w:val="00C11901"/>
    <w:rsid w:val="00C22425"/>
    <w:rsid w:val="00C31423"/>
    <w:rsid w:val="00C45AF3"/>
    <w:rsid w:val="00C506A1"/>
    <w:rsid w:val="00C51469"/>
    <w:rsid w:val="00C549C5"/>
    <w:rsid w:val="00C56C26"/>
    <w:rsid w:val="00C61123"/>
    <w:rsid w:val="00C64479"/>
    <w:rsid w:val="00C648D6"/>
    <w:rsid w:val="00C707A4"/>
    <w:rsid w:val="00C723E2"/>
    <w:rsid w:val="00C72B2F"/>
    <w:rsid w:val="00C734F1"/>
    <w:rsid w:val="00C7742F"/>
    <w:rsid w:val="00C84615"/>
    <w:rsid w:val="00C850DD"/>
    <w:rsid w:val="00C85A75"/>
    <w:rsid w:val="00C876B2"/>
    <w:rsid w:val="00C907C2"/>
    <w:rsid w:val="00C940DC"/>
    <w:rsid w:val="00C9708F"/>
    <w:rsid w:val="00CA07D5"/>
    <w:rsid w:val="00CA11C2"/>
    <w:rsid w:val="00CA3054"/>
    <w:rsid w:val="00CA4EF6"/>
    <w:rsid w:val="00CA79F0"/>
    <w:rsid w:val="00CB24E2"/>
    <w:rsid w:val="00CB3D52"/>
    <w:rsid w:val="00CB5974"/>
    <w:rsid w:val="00CC064F"/>
    <w:rsid w:val="00CC29E1"/>
    <w:rsid w:val="00CC4569"/>
    <w:rsid w:val="00CC64F1"/>
    <w:rsid w:val="00CC7A86"/>
    <w:rsid w:val="00CD1FE1"/>
    <w:rsid w:val="00CD7DA6"/>
    <w:rsid w:val="00CE17A2"/>
    <w:rsid w:val="00CE307F"/>
    <w:rsid w:val="00CE577C"/>
    <w:rsid w:val="00CF3BB1"/>
    <w:rsid w:val="00D04F77"/>
    <w:rsid w:val="00D141BF"/>
    <w:rsid w:val="00D145D2"/>
    <w:rsid w:val="00D15E84"/>
    <w:rsid w:val="00D261C8"/>
    <w:rsid w:val="00D26884"/>
    <w:rsid w:val="00D30572"/>
    <w:rsid w:val="00D32369"/>
    <w:rsid w:val="00D327F9"/>
    <w:rsid w:val="00D3630D"/>
    <w:rsid w:val="00D36441"/>
    <w:rsid w:val="00D3669F"/>
    <w:rsid w:val="00D40EF5"/>
    <w:rsid w:val="00D42E7F"/>
    <w:rsid w:val="00D43815"/>
    <w:rsid w:val="00D44C6D"/>
    <w:rsid w:val="00D5613D"/>
    <w:rsid w:val="00D70950"/>
    <w:rsid w:val="00D72A7C"/>
    <w:rsid w:val="00D76103"/>
    <w:rsid w:val="00D864B5"/>
    <w:rsid w:val="00D9346C"/>
    <w:rsid w:val="00D93D20"/>
    <w:rsid w:val="00D9778D"/>
    <w:rsid w:val="00DA2978"/>
    <w:rsid w:val="00DA7155"/>
    <w:rsid w:val="00DB2289"/>
    <w:rsid w:val="00DB3E55"/>
    <w:rsid w:val="00DC1A8F"/>
    <w:rsid w:val="00DC1BB7"/>
    <w:rsid w:val="00DC69C0"/>
    <w:rsid w:val="00DD0E0F"/>
    <w:rsid w:val="00DD1593"/>
    <w:rsid w:val="00DD3BBD"/>
    <w:rsid w:val="00DD5434"/>
    <w:rsid w:val="00DE2A5A"/>
    <w:rsid w:val="00DE74A7"/>
    <w:rsid w:val="00DE7548"/>
    <w:rsid w:val="00DF05D6"/>
    <w:rsid w:val="00DF16D6"/>
    <w:rsid w:val="00DF1806"/>
    <w:rsid w:val="00DF7D61"/>
    <w:rsid w:val="00E00D67"/>
    <w:rsid w:val="00E0122A"/>
    <w:rsid w:val="00E0758C"/>
    <w:rsid w:val="00E11E1E"/>
    <w:rsid w:val="00E123B1"/>
    <w:rsid w:val="00E12DCB"/>
    <w:rsid w:val="00E14AA3"/>
    <w:rsid w:val="00E21299"/>
    <w:rsid w:val="00E26D85"/>
    <w:rsid w:val="00E30EE3"/>
    <w:rsid w:val="00E36CCA"/>
    <w:rsid w:val="00E3768D"/>
    <w:rsid w:val="00E51FAA"/>
    <w:rsid w:val="00E53443"/>
    <w:rsid w:val="00E53533"/>
    <w:rsid w:val="00E53C00"/>
    <w:rsid w:val="00E56B61"/>
    <w:rsid w:val="00E6384E"/>
    <w:rsid w:val="00E63A4B"/>
    <w:rsid w:val="00E65206"/>
    <w:rsid w:val="00E73623"/>
    <w:rsid w:val="00E82E9D"/>
    <w:rsid w:val="00E8372A"/>
    <w:rsid w:val="00E84DBD"/>
    <w:rsid w:val="00E85801"/>
    <w:rsid w:val="00E94CAB"/>
    <w:rsid w:val="00E94E22"/>
    <w:rsid w:val="00EA3558"/>
    <w:rsid w:val="00EA3A7A"/>
    <w:rsid w:val="00EA5E6A"/>
    <w:rsid w:val="00EA64FB"/>
    <w:rsid w:val="00EA7CFD"/>
    <w:rsid w:val="00EB251B"/>
    <w:rsid w:val="00EB5446"/>
    <w:rsid w:val="00EC2008"/>
    <w:rsid w:val="00EC4CAE"/>
    <w:rsid w:val="00EC5CEF"/>
    <w:rsid w:val="00ED6190"/>
    <w:rsid w:val="00ED6B2D"/>
    <w:rsid w:val="00EE5287"/>
    <w:rsid w:val="00EF4630"/>
    <w:rsid w:val="00EF5FF2"/>
    <w:rsid w:val="00F02151"/>
    <w:rsid w:val="00F02E9D"/>
    <w:rsid w:val="00F07A39"/>
    <w:rsid w:val="00F10CC6"/>
    <w:rsid w:val="00F12F44"/>
    <w:rsid w:val="00F21001"/>
    <w:rsid w:val="00F2687E"/>
    <w:rsid w:val="00F27CF9"/>
    <w:rsid w:val="00F300FE"/>
    <w:rsid w:val="00F34D1B"/>
    <w:rsid w:val="00F43972"/>
    <w:rsid w:val="00F4461E"/>
    <w:rsid w:val="00F534C6"/>
    <w:rsid w:val="00F55293"/>
    <w:rsid w:val="00F558D2"/>
    <w:rsid w:val="00F653CF"/>
    <w:rsid w:val="00F66890"/>
    <w:rsid w:val="00F7436A"/>
    <w:rsid w:val="00F83BCD"/>
    <w:rsid w:val="00F85D1B"/>
    <w:rsid w:val="00F9054F"/>
    <w:rsid w:val="00F92A9B"/>
    <w:rsid w:val="00F93057"/>
    <w:rsid w:val="00FA2D34"/>
    <w:rsid w:val="00FA7619"/>
    <w:rsid w:val="00FB2838"/>
    <w:rsid w:val="00FB79DF"/>
    <w:rsid w:val="00FC2851"/>
    <w:rsid w:val="00FD1B60"/>
    <w:rsid w:val="00FD468A"/>
    <w:rsid w:val="00FD4864"/>
    <w:rsid w:val="00FD5B33"/>
    <w:rsid w:val="00FE05B3"/>
    <w:rsid w:val="00FE264C"/>
    <w:rsid w:val="00FE46BD"/>
    <w:rsid w:val="00FE6DA2"/>
    <w:rsid w:val="00FE7334"/>
    <w:rsid w:val="00FF011B"/>
    <w:rsid w:val="00FF09E4"/>
    <w:rsid w:val="00FF0A4C"/>
    <w:rsid w:val="00FF2097"/>
    <w:rsid w:val="00FF2202"/>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8D4134ED-3121-455C-A666-D084D1FFE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09CF"/>
    <w:pPr>
      <w:spacing w:after="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0758C"/>
    <w:rPr>
      <w:b/>
      <w:bCs/>
    </w:rPr>
  </w:style>
  <w:style w:type="paragraph" w:styleId="ListParagraph">
    <w:name w:val="List Paragraph"/>
    <w:basedOn w:val="Normal"/>
    <w:uiPriority w:val="34"/>
    <w:qFormat/>
    <w:rsid w:val="00E0758C"/>
    <w:pPr>
      <w:ind w:left="720"/>
      <w:contextualSpacing/>
    </w:pPr>
  </w:style>
  <w:style w:type="table" w:styleId="TableGrid">
    <w:name w:val="Table Grid"/>
    <w:basedOn w:val="TableNormal"/>
    <w:rsid w:val="00E07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D2C10"/>
    <w:pPr>
      <w:tabs>
        <w:tab w:val="center" w:pos="4536"/>
        <w:tab w:val="right" w:pos="9072"/>
      </w:tabs>
      <w:spacing w:line="240" w:lineRule="auto"/>
    </w:pPr>
  </w:style>
  <w:style w:type="character" w:customStyle="1" w:styleId="HeaderChar">
    <w:name w:val="Header Char"/>
    <w:basedOn w:val="DefaultParagraphFont"/>
    <w:link w:val="Header"/>
    <w:uiPriority w:val="99"/>
    <w:rsid w:val="002D2C10"/>
    <w:rPr>
      <w:rFonts w:ascii="Calibri" w:eastAsia="Calibri" w:hAnsi="Calibri" w:cs="Times New Roman"/>
    </w:rPr>
  </w:style>
  <w:style w:type="paragraph" w:styleId="Footer">
    <w:name w:val="footer"/>
    <w:basedOn w:val="Normal"/>
    <w:link w:val="FooterChar"/>
    <w:unhideWhenUsed/>
    <w:rsid w:val="002D2C10"/>
    <w:pPr>
      <w:tabs>
        <w:tab w:val="center" w:pos="4536"/>
        <w:tab w:val="right" w:pos="9072"/>
      </w:tabs>
      <w:spacing w:line="240" w:lineRule="auto"/>
    </w:pPr>
  </w:style>
  <w:style w:type="character" w:customStyle="1" w:styleId="FooterChar">
    <w:name w:val="Footer Char"/>
    <w:basedOn w:val="DefaultParagraphFont"/>
    <w:link w:val="Footer"/>
    <w:uiPriority w:val="99"/>
    <w:rsid w:val="002D2C10"/>
    <w:rPr>
      <w:rFonts w:ascii="Calibri" w:eastAsia="Calibri" w:hAnsi="Calibri" w:cs="Times New Roman"/>
    </w:rPr>
  </w:style>
  <w:style w:type="paragraph" w:styleId="BalloonText">
    <w:name w:val="Balloon Text"/>
    <w:basedOn w:val="Normal"/>
    <w:link w:val="BalloonTextChar"/>
    <w:uiPriority w:val="99"/>
    <w:semiHidden/>
    <w:unhideWhenUsed/>
    <w:rsid w:val="002D2C1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2C10"/>
    <w:rPr>
      <w:rFonts w:ascii="Tahoma" w:eastAsia="Calibri" w:hAnsi="Tahoma" w:cs="Tahoma"/>
      <w:sz w:val="16"/>
      <w:szCs w:val="16"/>
    </w:rPr>
  </w:style>
  <w:style w:type="character" w:styleId="PageNumber">
    <w:name w:val="page number"/>
    <w:basedOn w:val="DefaultParagraphFont"/>
    <w:rsid w:val="006A2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728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93M~2\AppData\Local\Temp\~ccF36E.tmp"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~ccF36E.tmp</Template>
  <TotalTime>0</TotalTime>
  <Pages>1</Pages>
  <Words>167</Words>
  <Characters>1224</Characters>
  <Application>Microsoft Office Word</Application>
  <DocSecurity>0</DocSecurity>
  <Lines>31</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Manager/>
  <Company>Boule Medical AB</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WEEE_tr</dc:title>
  <dc:subject/>
  <dc:creator>Anna Hallgren</dc:creator>
  <cp:keywords/>
  <dc:description/>
  <cp:lastModifiedBy>Anna Hallgren</cp:lastModifiedBy>
  <cp:revision>2</cp:revision>
  <cp:lastPrinted>2013-12-12T09:09:00Z</cp:lastPrinted>
  <dcterms:created xsi:type="dcterms:W3CDTF">2019-01-08T08:18:00Z</dcterms:created>
  <dcterms:modified xsi:type="dcterms:W3CDTF">2019-01-08T08:18:00Z</dcterms:modified>
  <cp:category>Regulatory/Quality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No">
    <vt:lpwstr>25358-3</vt:lpwstr>
  </property>
  <property fmtid="{D5CDD505-2E9C-101B-9397-08002B2CF9AE}" pid="3" name="CTitle">
    <vt:lpwstr>WEEE_tr</vt:lpwstr>
  </property>
  <property fmtid="{D5CDD505-2E9C-101B-9397-08002B2CF9AE}" pid="4" name="CCategory">
    <vt:lpwstr>Regulatory/Quality document</vt:lpwstr>
  </property>
  <property fmtid="{D5CDD505-2E9C-101B-9397-08002B2CF9AE}" pid="5" name="RegNo">
    <vt:lpwstr>25358</vt:lpwstr>
  </property>
  <property fmtid="{D5CDD505-2E9C-101B-9397-08002B2CF9AE}" pid="6" name="Issue">
    <vt:lpwstr>3</vt:lpwstr>
  </property>
  <property fmtid="{D5CDD505-2E9C-101B-9397-08002B2CF9AE}" pid="7" name="DocNo">
    <vt:lpwstr>25358-3</vt:lpwstr>
  </property>
  <property fmtid="{D5CDD505-2E9C-101B-9397-08002B2CF9AE}" pid="8" name="Phase">
    <vt:lpwstr>Aktivt</vt:lpwstr>
  </property>
  <property fmtid="{D5CDD505-2E9C-101B-9397-08002B2CF9AE}" pid="9" name="Folder">
    <vt:lpwstr>Boule</vt:lpwstr>
  </property>
  <property fmtid="{D5CDD505-2E9C-101B-9397-08002B2CF9AE}" pid="10" name="EstablishedDate">
    <vt:lpwstr>2018-11-27</vt:lpwstr>
  </property>
  <property fmtid="{D5CDD505-2E9C-101B-9397-08002B2CF9AE}" pid="11" name="EstablishedBy">
    <vt:lpwstr>Anna Hallgren</vt:lpwstr>
  </property>
  <property fmtid="{D5CDD505-2E9C-101B-9397-08002B2CF9AE}" pid="12" name="EstablishedByOU">
    <vt:lpwstr>Utveckling</vt:lpwstr>
  </property>
  <property fmtid="{D5CDD505-2E9C-101B-9397-08002B2CF9AE}" pid="13" name="EstablishedByTitle">
    <vt:lpwstr>U</vt:lpwstr>
  </property>
  <property fmtid="{D5CDD505-2E9C-101B-9397-08002B2CF9AE}" pid="14" name="EstablishedByPositionCode">
    <vt:lpwstr>Teknisk skribent</vt:lpwstr>
  </property>
  <property fmtid="{D5CDD505-2E9C-101B-9397-08002B2CF9AE}" pid="15" name="Owner">
    <vt:lpwstr>Anna Hallgren</vt:lpwstr>
  </property>
  <property fmtid="{D5CDD505-2E9C-101B-9397-08002B2CF9AE}" pid="16" name="OwnerOU">
    <vt:lpwstr>Utveckling</vt:lpwstr>
  </property>
  <property fmtid="{D5CDD505-2E9C-101B-9397-08002B2CF9AE}" pid="17" name="OwnerTitle">
    <vt:lpwstr>U</vt:lpwstr>
  </property>
  <property fmtid="{D5CDD505-2E9C-101B-9397-08002B2CF9AE}" pid="18" name="OwnerPositionCode">
    <vt:lpwstr>Teknisk skribent</vt:lpwstr>
  </property>
  <property fmtid="{D5CDD505-2E9C-101B-9397-08002B2CF9AE}" pid="19" name="ReviewedDate">
    <vt:lpwstr/>
  </property>
  <property fmtid="{D5CDD505-2E9C-101B-9397-08002B2CF9AE}" pid="20" name="ReviewedBy">
    <vt:lpwstr/>
  </property>
  <property fmtid="{D5CDD505-2E9C-101B-9397-08002B2CF9AE}" pid="21" name="ReviewedByOU">
    <vt:lpwstr/>
  </property>
  <property fmtid="{D5CDD505-2E9C-101B-9397-08002B2CF9AE}" pid="22" name="ReviewedByTitle">
    <vt:lpwstr/>
  </property>
  <property fmtid="{D5CDD505-2E9C-101B-9397-08002B2CF9AE}" pid="23" name="ReviewedByPositionCode">
    <vt:lpwstr/>
  </property>
  <property fmtid="{D5CDD505-2E9C-101B-9397-08002B2CF9AE}" pid="24" name="ApprovedDate">
    <vt:lpwstr>2019-01-07</vt:lpwstr>
  </property>
  <property fmtid="{D5CDD505-2E9C-101B-9397-08002B2CF9AE}" pid="25" name="ApprovedBy">
    <vt:lpwstr>Fredrik Ekdahl</vt:lpwstr>
  </property>
  <property fmtid="{D5CDD505-2E9C-101B-9397-08002B2CF9AE}" pid="26" name="ApprovedByOU">
    <vt:lpwstr>Utveckling</vt:lpwstr>
  </property>
  <property fmtid="{D5CDD505-2E9C-101B-9397-08002B2CF9AE}" pid="27" name="ApprovedByTitle">
    <vt:lpwstr>U-Ledn</vt:lpwstr>
  </property>
  <property fmtid="{D5CDD505-2E9C-101B-9397-08002B2CF9AE}" pid="28" name="ApprovedByPositionCode">
    <vt:lpwstr/>
  </property>
  <property fmtid="{D5CDD505-2E9C-101B-9397-08002B2CF9AE}" pid="29" name="ValidFrom">
    <vt:lpwstr>2019-01-08</vt:lpwstr>
  </property>
  <property fmtid="{D5CDD505-2E9C-101B-9397-08002B2CF9AE}" pid="30" name="ValidUntil">
    <vt:lpwstr/>
  </property>
  <property fmtid="{D5CDD505-2E9C-101B-9397-08002B2CF9AE}" pid="31" name="DistributionMessage">
    <vt:lpwstr/>
  </property>
</Properties>
</file>